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宋体" w:eastAsia="方正小标宋_GBK"/>
          <w:sz w:val="32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青岛市农民工之星个人名单（41人）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</w:rPr>
        <w:t>排名不分先后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周明强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青岛中城联建装饰工程有限公司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崔志强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青岛国城餐饮管理有限公司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于砚霞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青岛圣麦园食品有限公司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曹启龙   青岛东洲物业管理有限公司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周正建   青岛恒福物业管理有限公司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李元周   青岛海创千帆物业管理有限公司</w:t>
      </w:r>
    </w:p>
    <w:p>
      <w:pPr>
        <w:pStyle w:val="2"/>
        <w:spacing w:line="560" w:lineRule="exact"/>
        <w:ind w:firstLine="703"/>
        <w:rPr>
          <w:rFonts w:eastAsia="仿宋_GB2312"/>
        </w:rPr>
      </w:pPr>
      <w:r>
        <w:rPr>
          <w:rFonts w:hint="eastAsia" w:hAnsi="仿宋" w:eastAsia="仿宋_GB2312" w:cs="仿宋"/>
          <w:sz w:val="32"/>
          <w:szCs w:val="32"/>
        </w:rPr>
        <w:t xml:space="preserve">王  </w:t>
      </w:r>
      <w:r>
        <w:rPr>
          <w:rFonts w:hAnsi="仿宋" w:eastAsia="仿宋_GB2312" w:cs="仿宋"/>
          <w:sz w:val="32"/>
          <w:szCs w:val="32"/>
        </w:rPr>
        <w:t>丹</w:t>
      </w:r>
      <w:r>
        <w:rPr>
          <w:rFonts w:hint="eastAsia" w:hAnsi="仿宋" w:eastAsia="仿宋_GB2312" w:cs="仿宋"/>
          <w:sz w:val="32"/>
          <w:szCs w:val="32"/>
        </w:rPr>
        <w:t xml:space="preserve">   山东橡胶谷物业管理有限公司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高伟伟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青岛东汇晟装饰工程有限公司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姚维双   青岛欣和兴印刷包装有限公司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孙成迅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青岛本色金属有限公司 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刘运飞   山东远程建设集团有限公司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杨长胜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青岛中欣纺织有限公司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刘同胜  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Ansi="仿宋" w:eastAsia="仿宋_GB2312" w:cs="仿宋"/>
          <w:sz w:val="32"/>
          <w:szCs w:val="32"/>
        </w:rPr>
        <w:t xml:space="preserve"> </w:t>
      </w:r>
      <w:r>
        <w:rPr>
          <w:rFonts w:hint="eastAsia" w:hAnsi="仿宋" w:eastAsia="仿宋_GB2312" w:cs="仿宋"/>
          <w:sz w:val="32"/>
          <w:szCs w:val="32"/>
        </w:rPr>
        <w:t xml:space="preserve">城阳五丰余庆家庭农场 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刘训一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青岛日联华波科技有限公司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宋江富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青岛绿色家园生物科技发展有限公司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陈永辉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青岛乐食乐派商贸有限公司 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赵连新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青岛浩兴加润劳务有限公司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余淼华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青岛金宏祥人力资源服务有限公司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车明财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即墨区田庄针织服装加工厂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于炜琪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即墨区菩照山家庭农场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董姗姗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青岛鼎日达服饰有限公司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李智霞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即墨区沃丰源生态农场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李兴伟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即墨市店集大兴家庭农场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韩晓洋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青岛宝青文化艺术传媒有限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刘淑芳   青岛若莲文化传媒有限公司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刘茂欣  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头领美发店长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王新凤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青岛华凯月嫂服务有限公司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侯元江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青岛青丰种子有限公司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李书周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青岛永鑫建筑工程有限公司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石寿平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青岛旺裕橡胶制品有限公司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吕仁智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青岛正东农产品有限公司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杨玉洁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青岛彦辰温室工程有限责任公司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李福林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青岛宏泰包装印刷有限公司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赵立国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青岛广大果蔬专业合作社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张为连   青岛金源顺风餐饮管理有限公司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梁克关   青岛安厦广业建材有限公司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周明欣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青岛恩宝生物科技有限公司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曹民智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青岛锐智智能装备科技有限公司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孙永建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青岛燕妮奶牛专业合作社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刘在刚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家政行业联合会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郑江山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青岛大顺精锋工贸有限公司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2021-11-09T09:05:58Z</dcterms:created>
  <dc:creator>工人日报青岛站</dc:creator>
  <cp:lastModifiedBy>工人日报青岛站</cp:lastModifiedBy>
  <dcterms:modified xsi:type="dcterms:W3CDTF">2021-11-09T09:06:00Z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059EC3797B624AB98967BCE73A1AAE76</vt:lpwstr>
  </property>
</Properties>
</file>