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/>
          <w:lang w:val="en-US" w:eastAsia="zh-CN" w:bidi="ar-SA"/>
        </w:rPr>
        <w:t>2022年度青岛市“匠心杯”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/>
          <w:lang w:val="en-US" w:eastAsia="zh-CN" w:bidi="ar-SA"/>
        </w:rPr>
        <w:t>新就业形态劳动者比武竞赛优秀个人和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/>
          <w:lang w:val="en-US" w:eastAsia="zh-CN" w:bidi="ar-SA"/>
        </w:rPr>
        <w:t>优秀组织单位名单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十佳金牌网约车司机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张善礼  杭州优行科技有限公司青岛分公司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张晓林  南京领行科技股份有限公司青岛分公司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刘永昌  滴滴出行青岛分公司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陆久江  南京领行科技股份有限公司青岛分公司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张林林  南京领行科技股份有限公司青岛分公司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黄立平  杭州优行科技有限公司青岛分公司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张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蓬  杭州优行科技有限公司青岛分公司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何文超  滴滴出行青岛分公司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王吉利  滴滴出行青岛分公司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姜禹尧  青岛经济技术开发区海博出租汽车有限公司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二、十佳金牌快递员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薛严平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（女）中国邮政集团有限公司青岛市分公司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杜新胜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青岛顺丰速运有限公司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张庆友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中国邮政集团有限公司青岛市黄岛区分公司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黄崇维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山东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圆通速递有限公司青岛分公司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张金平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青岛顺丰速运有限公司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赵传荣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中国邮政集团有限公司青岛市黄岛区分公司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刘文喜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青岛京邦达供应链科技有限公司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代京臻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中国邮政集团有限公司青岛市黄岛区分公司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red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王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中国邮政速递物流有限公司即墨分公司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刘术伟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中国邮政集团有限公司青岛市黄岛区分公司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三、十佳金牌外卖配送员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陈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珂  青岛左图科技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鲁晓坤  黑龙江云果网络科技有限公司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魏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营  深圳市顺丰同城物流有限公司青岛分公司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刘学新  黑龙江云果网络科技有限公司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张佃航  青岛乐食乐派商贸有限公司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勾乾增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山东神马互联网科技有限责任公司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赵鑫源  青岛左图科技有限公司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red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赵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林  青岛左图科技有限公司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李金龙  上海易即达（青岛）家佳源站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Hans" w:bidi="ar-SA"/>
        </w:rPr>
        <w:t>芦方胜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青岛左图科技有限公司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四、十佳金牌货车司机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潘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锋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青岛城运现代物流集团有限公司国际物流分公司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何书森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青岛城运现代物流集团有限公司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王存学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青岛城运现代物流集团有限公司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魏岗吉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青岛城运现代物流集团有限公司国际物流分公司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荣岐祥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青岛城运现代物流集团有限公司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胡义荣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青岛城运现代物流集团有限公司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李长军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青岛城运现代物流集团有限公司国际物流分公司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王荣浩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青岛途途供应链科技有限公司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王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璐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山东港口青岛港前湾集装箱码头有限责任公司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肖修清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日日顺供应链科技股份有限公司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五、优秀组织单位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Han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Hans" w:bidi="ar-SA"/>
        </w:rPr>
        <w:t>市南区总工会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  <w:t>市北区总工会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  <w:t>城阳区总工会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  <w:t>西海岸新区总工会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  <w:t>平度市总工会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Hans" w:bidi="ar-SA"/>
        </w:rPr>
        <w:t>物流快递外卖行业工会联合会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Han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Hans" w:bidi="ar-SA"/>
        </w:rPr>
        <w:t>城阳区城阳街道城北片区工会联合会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Han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Hans" w:bidi="ar-SA"/>
        </w:rPr>
        <w:t>西海岸新区交通运输事业服务中心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Hans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青岛城运现代物流集团有限公司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青岛乐食乐派商贸有限公司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青岛左图科技有限公司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滴滴出行青岛分公司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杭州优行科技有限公司青岛分公司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南京领行科技股份有限公司青岛分公司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中国邮政集团有限公司青岛市黄岛区分公司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09" w:leftChars="2128" w:hanging="640" w:hangingChars="200"/>
        <w:textAlignment w:val="auto"/>
        <w:rPr>
          <w:rFonts w:hint="default" w:ascii="仿宋_GB2312" w:hAnsi="宋体" w:cs="Arial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NWY1YzdmNGZiYTJiMmVhYmI3YzM3ZjBkOWIwNzEifQ=="/>
  </w:docVars>
  <w:rsids>
    <w:rsidRoot w:val="00000000"/>
    <w:rsid w:val="000646B3"/>
    <w:rsid w:val="035B6C65"/>
    <w:rsid w:val="09277ACD"/>
    <w:rsid w:val="6DB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4"/>
    </w:rPr>
  </w:style>
  <w:style w:type="paragraph" w:styleId="3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1333</Words>
  <Characters>1368</Characters>
  <Lines>0</Lines>
  <Paragraphs>0</Paragraphs>
  <TotalTime>13</TotalTime>
  <ScaleCrop>false</ScaleCrop>
  <LinksUpToDate>false</LinksUpToDate>
  <CharactersWithSpaces>1460</CharactersWithSpaces>
  <Application>WPS Office WWO_wpscloud_20221208190032-0399428861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2022-08-29T12:21:00Z</dcterms:created>
  <dc:creator>qdslm</dc:creator>
  <cp:lastModifiedBy>春晓</cp:lastModifiedBy>
  <cp:lastPrinted>2022-12-29T10:15:00Z</cp:lastPrinted>
  <dcterms:modified xsi:type="dcterms:W3CDTF">2022-12-29T15:16:01Z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F96AF48AE188477EA5F622E70EBA29AA</vt:lpwstr>
  </property>
</Properties>
</file>