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B5" w:rsidRPr="0086730A" w:rsidRDefault="005520D1">
      <w:pPr>
        <w:jc w:val="center"/>
        <w:rPr>
          <w:rFonts w:ascii="方正小标宋_GBK" w:eastAsia="方正小标宋_GBK" w:hAnsi="华文中宋" w:cs="Times New Roman"/>
          <w:color w:val="FF0000"/>
          <w:w w:val="66"/>
          <w:sz w:val="144"/>
          <w:szCs w:val="144"/>
        </w:rPr>
      </w:pPr>
      <w:r w:rsidRPr="0086730A">
        <w:rPr>
          <w:rFonts w:ascii="方正小标宋_GBK" w:eastAsia="方正小标宋_GBK" w:hAnsi="华文中宋" w:cs="方正小标宋简体" w:hint="eastAsia"/>
          <w:color w:val="FF0000"/>
          <w:w w:val="66"/>
          <w:sz w:val="144"/>
          <w:szCs w:val="144"/>
        </w:rPr>
        <w:t>青 岛 市 总 工 会</w:t>
      </w:r>
    </w:p>
    <w:p w:rsidR="004B26B5" w:rsidRPr="0086730A" w:rsidRDefault="005520D1">
      <w:pPr>
        <w:spacing w:line="560" w:lineRule="exact"/>
        <w:jc w:val="center"/>
        <w:rPr>
          <w:rFonts w:ascii="方正小标宋_GBK" w:eastAsia="方正小标宋_GBK" w:cs="Times New Roman"/>
          <w:sz w:val="44"/>
          <w:szCs w:val="44"/>
        </w:rPr>
      </w:pPr>
      <w:r w:rsidRPr="0086730A">
        <w:rPr>
          <w:rFonts w:ascii="方正小标宋_GBK" w:eastAsia="方正小标宋_GBK" w:cs="方正小标宋简体" w:hint="eastAsia"/>
          <w:sz w:val="44"/>
          <w:szCs w:val="44"/>
        </w:rPr>
        <w:t>关于组织开展202</w:t>
      </w:r>
      <w:r w:rsidR="005A0FD6">
        <w:rPr>
          <w:rFonts w:ascii="方正小标宋_GBK" w:eastAsia="方正小标宋_GBK" w:cs="方正小标宋简体"/>
          <w:sz w:val="44"/>
          <w:szCs w:val="44"/>
        </w:rPr>
        <w:t>1</w:t>
      </w:r>
      <w:r w:rsidRPr="0086730A">
        <w:rPr>
          <w:rFonts w:ascii="方正小标宋_GBK" w:eastAsia="方正小标宋_GBK" w:cs="方正小标宋简体" w:hint="eastAsia"/>
          <w:sz w:val="44"/>
          <w:szCs w:val="44"/>
        </w:rPr>
        <w:t>年</w:t>
      </w:r>
    </w:p>
    <w:p w:rsidR="004B26B5" w:rsidRPr="0086730A" w:rsidRDefault="005520D1">
      <w:pPr>
        <w:spacing w:line="560" w:lineRule="exact"/>
        <w:jc w:val="center"/>
        <w:rPr>
          <w:rFonts w:ascii="方正小标宋_GBK" w:eastAsia="方正小标宋_GBK" w:cs="Times New Roman"/>
          <w:sz w:val="44"/>
          <w:szCs w:val="44"/>
        </w:rPr>
      </w:pPr>
      <w:r w:rsidRPr="0086730A">
        <w:rPr>
          <w:rFonts w:ascii="方正小标宋_GBK" w:eastAsia="方正小标宋_GBK" w:cs="方正小标宋简体" w:hint="eastAsia"/>
          <w:sz w:val="44"/>
          <w:szCs w:val="44"/>
        </w:rPr>
        <w:t>职工心理健康服务（EAP）工作的通知</w:t>
      </w:r>
    </w:p>
    <w:p w:rsidR="004B26B5" w:rsidRDefault="004B26B5">
      <w:pPr>
        <w:spacing w:line="560" w:lineRule="exact"/>
        <w:ind w:firstLineChars="200" w:firstLine="880"/>
        <w:jc w:val="center"/>
        <w:rPr>
          <w:rFonts w:ascii="方正小标宋简体" w:eastAsia="方正小标宋简体" w:cs="Times New Roman"/>
          <w:sz w:val="44"/>
          <w:szCs w:val="44"/>
        </w:rPr>
      </w:pPr>
    </w:p>
    <w:p w:rsidR="004B26B5" w:rsidRDefault="005520D1">
      <w:pPr>
        <w:spacing w:line="56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各区市总工会，市直有关单位工会，中央、省驻青有关单位工会：</w:t>
      </w:r>
    </w:p>
    <w:p w:rsidR="004B26B5" w:rsidRDefault="005520D1" w:rsidP="0086730A">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根据市委市政府《关于加强社会心理服务体系建设的意见》（</w:t>
      </w:r>
      <w:r>
        <w:rPr>
          <w:rFonts w:ascii="仿宋_GB2312" w:eastAsia="仿宋_GB2312" w:hAnsi="仿宋_GB2312" w:cs="仿宋_GB2312" w:hint="eastAsia"/>
          <w:sz w:val="32"/>
          <w:szCs w:val="32"/>
        </w:rPr>
        <w:t>青发〔2019〕20号）和《青岛市职工心理健康服务（</w:t>
      </w:r>
      <w:r>
        <w:rPr>
          <w:rFonts w:ascii="仿宋_GB2312" w:eastAsia="仿宋_GB2312" w:hAnsi="仿宋_GB2312" w:cs="仿宋_GB2312"/>
          <w:sz w:val="32"/>
          <w:szCs w:val="32"/>
        </w:rPr>
        <w:t>EAP</w:t>
      </w:r>
      <w:r>
        <w:rPr>
          <w:rFonts w:ascii="仿宋_GB2312" w:eastAsia="仿宋_GB2312" w:hAnsi="仿宋_GB2312" w:cs="仿宋_GB2312" w:hint="eastAsia"/>
          <w:sz w:val="32"/>
          <w:szCs w:val="32"/>
        </w:rPr>
        <w:t>）普惠项目五年规划（</w:t>
      </w:r>
      <w:r>
        <w:rPr>
          <w:rFonts w:ascii="仿宋_GB2312" w:eastAsia="仿宋_GB2312" w:hAnsi="仿宋_GB2312" w:cs="仿宋_GB2312"/>
          <w:sz w:val="32"/>
          <w:szCs w:val="32"/>
        </w:rPr>
        <w:t>2019-2023</w:t>
      </w:r>
      <w:r>
        <w:rPr>
          <w:rFonts w:ascii="仿宋_GB2312" w:eastAsia="仿宋_GB2312" w:hAnsi="仿宋_GB2312" w:cs="仿宋_GB2312" w:hint="eastAsia"/>
          <w:sz w:val="32"/>
          <w:szCs w:val="32"/>
        </w:rPr>
        <w:t>）》（</w:t>
      </w:r>
      <w:r>
        <w:rPr>
          <w:rFonts w:ascii="仿宋_GB2312" w:eastAsia="仿宋_GB2312" w:hAnsi="华文中宋" w:cs="仿宋_GB2312" w:hint="eastAsia"/>
          <w:sz w:val="32"/>
          <w:szCs w:val="32"/>
        </w:rPr>
        <w:t>青工〔</w:t>
      </w:r>
      <w:r>
        <w:rPr>
          <w:rFonts w:ascii="仿宋_GB2312" w:eastAsia="仿宋_GB2312" w:hAnsi="华文中宋" w:cs="仿宋_GB2312"/>
          <w:sz w:val="32"/>
          <w:szCs w:val="32"/>
        </w:rPr>
        <w:t>2019</w:t>
      </w:r>
      <w:r>
        <w:rPr>
          <w:rFonts w:ascii="仿宋_GB2312" w:eastAsia="仿宋_GB2312" w:hAnsi="华文中宋" w:cs="仿宋_GB2312" w:hint="eastAsia"/>
          <w:sz w:val="32"/>
          <w:szCs w:val="32"/>
        </w:rPr>
        <w:t>〕</w:t>
      </w:r>
      <w:r>
        <w:rPr>
          <w:rFonts w:ascii="仿宋_GB2312" w:eastAsia="仿宋_GB2312" w:hAnsi="华文中宋" w:cs="仿宋_GB2312"/>
          <w:sz w:val="32"/>
          <w:szCs w:val="32"/>
        </w:rPr>
        <w:t>8</w:t>
      </w:r>
      <w:r>
        <w:rPr>
          <w:rFonts w:ascii="仿宋_GB2312" w:eastAsia="仿宋_GB2312" w:hAnsi="华文中宋" w:cs="仿宋_GB2312" w:hint="eastAsia"/>
          <w:sz w:val="32"/>
          <w:szCs w:val="32"/>
        </w:rPr>
        <w:t>号</w:t>
      </w:r>
      <w:r>
        <w:rPr>
          <w:rFonts w:ascii="仿宋_GB2312" w:eastAsia="仿宋_GB2312" w:hAnsi="仿宋_GB2312" w:cs="仿宋_GB2312" w:hint="eastAsia"/>
          <w:sz w:val="32"/>
          <w:szCs w:val="32"/>
        </w:rPr>
        <w:t>）要求，</w:t>
      </w:r>
      <w:r>
        <w:rPr>
          <w:rFonts w:ascii="仿宋_GB2312" w:eastAsia="仿宋_GB2312" w:cs="仿宋_GB2312"/>
          <w:sz w:val="32"/>
          <w:szCs w:val="32"/>
        </w:rPr>
        <w:t>20</w:t>
      </w:r>
      <w:r>
        <w:rPr>
          <w:rFonts w:ascii="仿宋_GB2312" w:eastAsia="仿宋_GB2312" w:cs="仿宋_GB2312" w:hint="eastAsia"/>
          <w:sz w:val="32"/>
          <w:szCs w:val="32"/>
        </w:rPr>
        <w:t>2</w:t>
      </w:r>
      <w:r w:rsidR="00ED781D">
        <w:rPr>
          <w:rFonts w:ascii="仿宋_GB2312" w:eastAsia="仿宋_GB2312" w:cs="仿宋_GB2312"/>
          <w:sz w:val="32"/>
          <w:szCs w:val="32"/>
        </w:rPr>
        <w:t>1</w:t>
      </w:r>
      <w:r>
        <w:rPr>
          <w:rFonts w:ascii="仿宋_GB2312" w:eastAsia="仿宋_GB2312" w:cs="仿宋_GB2312" w:hint="eastAsia"/>
          <w:sz w:val="32"/>
          <w:szCs w:val="32"/>
        </w:rPr>
        <w:t>年</w:t>
      </w:r>
      <w:r w:rsidR="003A2F00">
        <w:rPr>
          <w:rFonts w:ascii="仿宋_GB2312" w:eastAsia="仿宋_GB2312" w:cs="仿宋_GB2312" w:hint="eastAsia"/>
          <w:sz w:val="32"/>
          <w:szCs w:val="32"/>
        </w:rPr>
        <w:t>，各级工会要</w:t>
      </w:r>
      <w:r>
        <w:rPr>
          <w:rFonts w:ascii="仿宋_GB2312" w:eastAsia="仿宋_GB2312" w:cs="仿宋_GB2312" w:hint="eastAsia"/>
          <w:sz w:val="32"/>
          <w:szCs w:val="32"/>
        </w:rPr>
        <w:t>继续</w:t>
      </w:r>
      <w:r w:rsidR="003A2F00">
        <w:rPr>
          <w:rFonts w:ascii="仿宋_GB2312" w:eastAsia="仿宋_GB2312" w:cs="仿宋_GB2312" w:hint="eastAsia"/>
          <w:sz w:val="32"/>
          <w:szCs w:val="32"/>
        </w:rPr>
        <w:t>开展职工</w:t>
      </w:r>
      <w:r>
        <w:rPr>
          <w:rFonts w:ascii="仿宋_GB2312" w:eastAsia="仿宋_GB2312" w:cs="仿宋_GB2312" w:hint="eastAsia"/>
          <w:sz w:val="32"/>
          <w:szCs w:val="32"/>
        </w:rPr>
        <w:t>心理健康普惠服务，现将有关事项通知如下：</w:t>
      </w:r>
    </w:p>
    <w:p w:rsidR="004B26B5" w:rsidRDefault="005520D1" w:rsidP="0086730A">
      <w:pPr>
        <w:snapToGrid w:val="0"/>
        <w:spacing w:line="56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一、</w:t>
      </w:r>
      <w:r w:rsidR="005938B9">
        <w:rPr>
          <w:rFonts w:ascii="黑体" w:eastAsia="黑体" w:hAnsi="黑体" w:cs="黑体" w:hint="eastAsia"/>
          <w:sz w:val="32"/>
          <w:szCs w:val="32"/>
        </w:rPr>
        <w:t>市总提供EAP</w:t>
      </w:r>
      <w:r>
        <w:rPr>
          <w:rFonts w:ascii="黑体" w:eastAsia="黑体" w:hAnsi="黑体" w:cs="黑体" w:hint="eastAsia"/>
          <w:sz w:val="32"/>
          <w:szCs w:val="32"/>
        </w:rPr>
        <w:t>服务项目</w:t>
      </w:r>
    </w:p>
    <w:p w:rsidR="005938B9" w:rsidRPr="005938B9" w:rsidRDefault="005938B9" w:rsidP="005938B9">
      <w:pPr>
        <w:snapToGrid w:val="0"/>
        <w:spacing w:line="560" w:lineRule="exact"/>
        <w:ind w:firstLineChars="200" w:firstLine="643"/>
        <w:rPr>
          <w:rFonts w:ascii="楷体_GB2312" w:eastAsia="楷体_GB2312"/>
          <w:b/>
          <w:sz w:val="32"/>
          <w:szCs w:val="32"/>
        </w:rPr>
      </w:pPr>
      <w:r w:rsidRPr="005938B9">
        <w:rPr>
          <w:rFonts w:ascii="楷体_GB2312" w:eastAsia="楷体_GB2312" w:hint="eastAsia"/>
          <w:b/>
          <w:sz w:val="32"/>
          <w:szCs w:val="32"/>
        </w:rPr>
        <w:t>（一）启用“心世界·新天地”职工心理健康服务平台</w:t>
      </w:r>
    </w:p>
    <w:p w:rsidR="005938B9" w:rsidRDefault="005938B9" w:rsidP="005938B9">
      <w:pPr>
        <w:snapToGrid w:val="0"/>
        <w:spacing w:line="560" w:lineRule="exact"/>
        <w:ind w:firstLineChars="200" w:firstLine="640"/>
        <w:rPr>
          <w:rFonts w:ascii="仿宋_GB2312" w:eastAsia="仿宋_GB2312"/>
          <w:sz w:val="32"/>
          <w:szCs w:val="32"/>
        </w:rPr>
      </w:pPr>
      <w:r w:rsidRPr="003D0013">
        <w:rPr>
          <w:rFonts w:ascii="仿宋_GB2312" w:eastAsia="仿宋_GB2312" w:hint="eastAsia"/>
          <w:sz w:val="32"/>
          <w:szCs w:val="32"/>
        </w:rPr>
        <w:t>通过手机端和电脑端免费为职工提供心理知识普及、自主心理测评、心理咨询</w:t>
      </w:r>
      <w:r w:rsidR="003A2F00">
        <w:rPr>
          <w:rFonts w:ascii="仿宋_GB2312" w:eastAsia="仿宋_GB2312" w:hint="eastAsia"/>
          <w:sz w:val="32"/>
          <w:szCs w:val="32"/>
        </w:rPr>
        <w:t>（400-116-1177免费心理咨询热线）</w:t>
      </w:r>
      <w:r w:rsidRPr="003D0013">
        <w:rPr>
          <w:rFonts w:ascii="仿宋_GB2312" w:eastAsia="仿宋_GB2312" w:hint="eastAsia"/>
          <w:sz w:val="32"/>
          <w:szCs w:val="32"/>
        </w:rPr>
        <w:t>、</w:t>
      </w:r>
      <w:r w:rsidR="003A2F00">
        <w:rPr>
          <w:rFonts w:ascii="仿宋_GB2312" w:eastAsia="仿宋_GB2312" w:hint="eastAsia"/>
          <w:sz w:val="32"/>
          <w:szCs w:val="32"/>
        </w:rPr>
        <w:t>纾</w:t>
      </w:r>
      <w:r w:rsidRPr="003D0013">
        <w:rPr>
          <w:rFonts w:ascii="仿宋_GB2312" w:eastAsia="仿宋_GB2312" w:hint="eastAsia"/>
          <w:sz w:val="32"/>
          <w:szCs w:val="32"/>
        </w:rPr>
        <w:t>缓身心等服务</w:t>
      </w:r>
      <w:r>
        <w:rPr>
          <w:rFonts w:ascii="仿宋_GB2312" w:eastAsia="仿宋_GB2312" w:hint="eastAsia"/>
          <w:sz w:val="32"/>
          <w:szCs w:val="32"/>
        </w:rPr>
        <w:t>；</w:t>
      </w:r>
      <w:r w:rsidRPr="003D0013">
        <w:rPr>
          <w:rFonts w:ascii="仿宋_GB2312" w:eastAsia="仿宋_GB2312" w:hint="eastAsia"/>
          <w:sz w:val="32"/>
          <w:szCs w:val="32"/>
        </w:rPr>
        <w:t>协助各级工会对职工心理测评数据进行统计分析和可视化管理，为开展职工心理健康服务活动提供决策依据。</w:t>
      </w:r>
    </w:p>
    <w:p w:rsidR="005938B9" w:rsidRDefault="005938B9" w:rsidP="005938B9">
      <w:pPr>
        <w:snapToGrid w:val="0"/>
        <w:spacing w:line="560" w:lineRule="exact"/>
        <w:ind w:firstLineChars="200" w:firstLine="643"/>
        <w:rPr>
          <w:rFonts w:ascii="楷体_GB2312" w:eastAsia="楷体_GB2312" w:hAnsi="宋体" w:cs="楷体_GB2312"/>
          <w:b/>
          <w:bCs/>
          <w:sz w:val="32"/>
          <w:szCs w:val="32"/>
        </w:rPr>
      </w:pPr>
      <w:r>
        <w:rPr>
          <w:rFonts w:ascii="楷体_GB2312" w:eastAsia="楷体_GB2312" w:hAnsi="宋体" w:cs="楷体_GB2312" w:hint="eastAsia"/>
          <w:b/>
          <w:bCs/>
          <w:sz w:val="32"/>
          <w:szCs w:val="32"/>
        </w:rPr>
        <w:t>（二）</w:t>
      </w:r>
      <w:r w:rsidR="00FB2155">
        <w:rPr>
          <w:rFonts w:ascii="楷体_GB2312" w:eastAsia="楷体_GB2312" w:hAnsi="宋体" w:cs="楷体_GB2312" w:hint="eastAsia"/>
          <w:b/>
          <w:bCs/>
          <w:sz w:val="32"/>
          <w:szCs w:val="32"/>
        </w:rPr>
        <w:t>开播</w:t>
      </w:r>
      <w:r>
        <w:rPr>
          <w:rFonts w:ascii="楷体_GB2312" w:eastAsia="楷体_GB2312" w:hAnsi="宋体" w:cs="楷体_GB2312" w:hint="eastAsia"/>
          <w:b/>
          <w:bCs/>
          <w:sz w:val="32"/>
          <w:szCs w:val="32"/>
        </w:rPr>
        <w:t>心理健康</w:t>
      </w:r>
      <w:r w:rsidR="00FB2155">
        <w:rPr>
          <w:rFonts w:ascii="楷体_GB2312" w:eastAsia="楷体_GB2312" w:hAnsi="宋体" w:cs="楷体_GB2312" w:hint="eastAsia"/>
          <w:b/>
          <w:bCs/>
          <w:sz w:val="32"/>
          <w:szCs w:val="32"/>
        </w:rPr>
        <w:t>服</w:t>
      </w:r>
      <w:r>
        <w:rPr>
          <w:rFonts w:ascii="楷体_GB2312" w:eastAsia="楷体_GB2312" w:hAnsi="宋体" w:cs="楷体_GB2312" w:hint="eastAsia"/>
          <w:b/>
          <w:bCs/>
          <w:sz w:val="32"/>
          <w:szCs w:val="32"/>
        </w:rPr>
        <w:t>务</w:t>
      </w:r>
      <w:r w:rsidR="00FB2155">
        <w:rPr>
          <w:rFonts w:ascii="楷体_GB2312" w:eastAsia="楷体_GB2312" w:hAnsi="宋体" w:cs="楷体_GB2312" w:hint="eastAsia"/>
          <w:b/>
          <w:bCs/>
          <w:sz w:val="32"/>
          <w:szCs w:val="32"/>
        </w:rPr>
        <w:t>广播节目</w:t>
      </w:r>
    </w:p>
    <w:p w:rsidR="005938B9" w:rsidRDefault="005938B9" w:rsidP="005938B9">
      <w:pPr>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1.服务场次：全年不少于</w:t>
      </w:r>
      <w:r>
        <w:rPr>
          <w:rFonts w:ascii="仿宋_GB2312" w:eastAsia="仿宋_GB2312" w:hAnsi="宋体" w:cs="仿宋_GB2312"/>
          <w:sz w:val="32"/>
          <w:szCs w:val="32"/>
        </w:rPr>
        <w:t>270</w:t>
      </w:r>
      <w:r>
        <w:rPr>
          <w:rFonts w:ascii="仿宋_GB2312" w:eastAsia="仿宋_GB2312" w:hAnsi="宋体" w:cs="仿宋_GB2312" w:hint="eastAsia"/>
          <w:sz w:val="32"/>
          <w:szCs w:val="32"/>
        </w:rPr>
        <w:t>场。</w:t>
      </w:r>
    </w:p>
    <w:p w:rsidR="005938B9" w:rsidRDefault="005938B9" w:rsidP="005938B9">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2.组织方法：</w:t>
      </w:r>
      <w:r>
        <w:rPr>
          <w:rFonts w:ascii="仿宋_GB2312" w:eastAsia="仿宋_GB2312" w:hAnsi="宋体" w:cs="仿宋_GB2312"/>
          <w:sz w:val="32"/>
          <w:szCs w:val="32"/>
        </w:rPr>
        <w:t>每天晚上</w:t>
      </w:r>
      <w:r>
        <w:rPr>
          <w:rFonts w:ascii="仿宋_GB2312" w:eastAsia="仿宋_GB2312" w:hAnsi="宋体" w:cs="仿宋_GB2312" w:hint="eastAsia"/>
          <w:sz w:val="32"/>
          <w:szCs w:val="32"/>
        </w:rPr>
        <w:t>19:30-20:30</w:t>
      </w:r>
      <w:r>
        <w:rPr>
          <w:rFonts w:ascii="仿宋_GB2312" w:eastAsia="仿宋_GB2312" w:hAnsi="宋体" w:cs="仿宋_GB2312"/>
          <w:sz w:val="32"/>
          <w:szCs w:val="32"/>
        </w:rPr>
        <w:t>在</w:t>
      </w:r>
      <w:r>
        <w:rPr>
          <w:rFonts w:ascii="仿宋_GB2312" w:eastAsia="仿宋_GB2312" w:hAnsi="宋体" w:cs="仿宋_GB2312" w:hint="eastAsia"/>
          <w:sz w:val="32"/>
          <w:szCs w:val="32"/>
        </w:rPr>
        <w:t>青岛</w:t>
      </w:r>
      <w:r>
        <w:rPr>
          <w:rFonts w:ascii="仿宋_GB2312" w:eastAsia="仿宋_GB2312" w:hAnsi="宋体" w:cs="仿宋_GB2312"/>
          <w:sz w:val="32"/>
          <w:szCs w:val="32"/>
        </w:rPr>
        <w:t>新闻综合广播</w:t>
      </w:r>
      <w:r>
        <w:rPr>
          <w:rFonts w:ascii="仿宋_GB2312" w:eastAsia="仿宋_GB2312" w:hAnsi="宋体" w:cs="仿宋_GB2312" w:hint="eastAsia"/>
          <w:sz w:val="32"/>
          <w:szCs w:val="32"/>
        </w:rPr>
        <w:t>FM107</w:t>
      </w:r>
      <w:r>
        <w:rPr>
          <w:rFonts w:ascii="仿宋_GB2312" w:eastAsia="仿宋_GB2312" w:hAnsi="宋体" w:cs="仿宋_GB2312"/>
          <w:sz w:val="32"/>
          <w:szCs w:val="32"/>
        </w:rPr>
        <w:t>.6</w:t>
      </w:r>
      <w:r>
        <w:rPr>
          <w:rFonts w:ascii="仿宋_GB2312" w:eastAsia="仿宋_GB2312" w:hAnsi="宋体" w:cs="仿宋_GB2312" w:hint="eastAsia"/>
          <w:sz w:val="32"/>
          <w:szCs w:val="32"/>
        </w:rPr>
        <w:t>，</w:t>
      </w:r>
      <w:r>
        <w:rPr>
          <w:rFonts w:ascii="仿宋_GB2312" w:eastAsia="仿宋_GB2312" w:hAnsi="宋体" w:cs="仿宋_GB2312"/>
          <w:sz w:val="32"/>
          <w:szCs w:val="32"/>
        </w:rPr>
        <w:t>开播</w:t>
      </w:r>
      <w:r>
        <w:rPr>
          <w:rFonts w:ascii="仿宋_GB2312" w:eastAsia="仿宋_GB2312" w:hAnsi="宋体" w:cs="仿宋_GB2312" w:hint="eastAsia"/>
          <w:sz w:val="32"/>
          <w:szCs w:val="32"/>
        </w:rPr>
        <w:t>职工心理健康普惠服务节目，</w:t>
      </w:r>
      <w:r w:rsidRPr="003D0013">
        <w:rPr>
          <w:rFonts w:ascii="仿宋_GB2312" w:eastAsia="仿宋_GB2312" w:hint="eastAsia"/>
          <w:sz w:val="32"/>
          <w:szCs w:val="32"/>
        </w:rPr>
        <w:t>通过广播、齐鲁工</w:t>
      </w:r>
      <w:r w:rsidRPr="003D0013">
        <w:rPr>
          <w:rFonts w:ascii="仿宋_GB2312" w:eastAsia="仿宋_GB2312" w:hint="eastAsia"/>
          <w:sz w:val="32"/>
          <w:szCs w:val="32"/>
        </w:rPr>
        <w:lastRenderedPageBreak/>
        <w:t>惠、蓝睛APP等全媒体互动直播</w:t>
      </w:r>
      <w:r>
        <w:rPr>
          <w:rFonts w:ascii="仿宋_GB2312" w:eastAsia="仿宋_GB2312" w:hAnsi="宋体" w:cs="仿宋_GB2312" w:hint="eastAsia"/>
          <w:sz w:val="32"/>
          <w:szCs w:val="32"/>
        </w:rPr>
        <w:t>。</w:t>
      </w:r>
    </w:p>
    <w:p w:rsidR="004B26B5" w:rsidRDefault="005520D1" w:rsidP="0086730A">
      <w:pPr>
        <w:snapToGrid w:val="0"/>
        <w:spacing w:line="560" w:lineRule="exact"/>
        <w:ind w:firstLineChars="200" w:firstLine="643"/>
        <w:rPr>
          <w:rFonts w:ascii="楷体_GB2312" w:eastAsia="楷体_GB2312" w:hAnsi="宋体" w:cs="Times New Roman"/>
          <w:b/>
          <w:bCs/>
          <w:sz w:val="32"/>
          <w:szCs w:val="32"/>
        </w:rPr>
      </w:pPr>
      <w:r>
        <w:rPr>
          <w:rFonts w:ascii="楷体_GB2312" w:eastAsia="楷体_GB2312" w:hAnsi="宋体" w:cs="楷体_GB2312" w:hint="eastAsia"/>
          <w:b/>
          <w:bCs/>
          <w:sz w:val="32"/>
          <w:szCs w:val="32"/>
        </w:rPr>
        <w:t>（</w:t>
      </w:r>
      <w:r w:rsidR="005938B9">
        <w:rPr>
          <w:rFonts w:ascii="楷体_GB2312" w:eastAsia="楷体_GB2312" w:hAnsi="宋体" w:cs="楷体_GB2312" w:hint="eastAsia"/>
          <w:b/>
          <w:bCs/>
          <w:sz w:val="32"/>
          <w:szCs w:val="32"/>
        </w:rPr>
        <w:t>三</w:t>
      </w:r>
      <w:r>
        <w:rPr>
          <w:rFonts w:ascii="楷体_GB2312" w:eastAsia="楷体_GB2312" w:hAnsi="宋体" w:cs="楷体_GB2312" w:hint="eastAsia"/>
          <w:b/>
          <w:bCs/>
          <w:sz w:val="32"/>
          <w:szCs w:val="32"/>
        </w:rPr>
        <w:t>）</w:t>
      </w:r>
      <w:r w:rsidR="005938B9">
        <w:rPr>
          <w:rFonts w:ascii="楷体_GB2312" w:eastAsia="楷体_GB2312" w:hAnsi="宋体" w:cs="楷体_GB2312" w:hint="eastAsia"/>
          <w:b/>
          <w:bCs/>
          <w:sz w:val="32"/>
          <w:szCs w:val="32"/>
        </w:rPr>
        <w:t>开展</w:t>
      </w:r>
      <w:r>
        <w:rPr>
          <w:rFonts w:ascii="楷体_GB2312" w:eastAsia="楷体_GB2312" w:hAnsi="宋体" w:cs="楷体_GB2312" w:hint="eastAsia"/>
          <w:b/>
          <w:bCs/>
          <w:sz w:val="32"/>
          <w:szCs w:val="32"/>
        </w:rPr>
        <w:t>职工心理健康公益讲座服务</w:t>
      </w:r>
    </w:p>
    <w:p w:rsidR="004B26B5" w:rsidRDefault="005520D1" w:rsidP="0086730A">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服务数量：</w:t>
      </w:r>
      <w:r w:rsidR="005938B9">
        <w:rPr>
          <w:rFonts w:ascii="仿宋_GB2312" w:eastAsia="仿宋_GB2312" w:hAnsi="宋体" w:cs="仿宋_GB2312" w:hint="eastAsia"/>
          <w:sz w:val="32"/>
          <w:szCs w:val="32"/>
        </w:rPr>
        <w:t>开展</w:t>
      </w:r>
      <w:r w:rsidR="005938B9">
        <w:rPr>
          <w:rFonts w:ascii="仿宋_GB2312" w:eastAsia="仿宋_GB2312" w:hAnsi="宋体" w:cs="仿宋_GB2312"/>
          <w:sz w:val="32"/>
          <w:szCs w:val="32"/>
        </w:rPr>
        <w:t>青岛市总工会</w:t>
      </w:r>
      <w:r w:rsidR="005938B9">
        <w:rPr>
          <w:rFonts w:ascii="仿宋_GB2312" w:eastAsia="仿宋_GB2312" w:hAnsi="宋体" w:cs="仿宋_GB2312" w:hint="eastAsia"/>
          <w:sz w:val="32"/>
          <w:szCs w:val="32"/>
        </w:rPr>
        <w:t>职工心理</w:t>
      </w:r>
      <w:r w:rsidR="005938B9">
        <w:rPr>
          <w:rFonts w:ascii="仿宋_GB2312" w:eastAsia="仿宋_GB2312" w:hAnsi="宋体" w:cs="仿宋_GB2312"/>
          <w:sz w:val="32"/>
          <w:szCs w:val="32"/>
        </w:rPr>
        <w:t>健康公益讲座</w:t>
      </w:r>
      <w:r w:rsidR="005938B9" w:rsidRPr="00207D98">
        <w:rPr>
          <w:rFonts w:ascii="仿宋_GB2312" w:eastAsia="仿宋_GB2312" w:hAnsi="宋体" w:cs="仿宋_GB2312" w:hint="eastAsia"/>
          <w:sz w:val="32"/>
          <w:szCs w:val="32"/>
        </w:rPr>
        <w:t>走进机关、企事业单位、镇街社区、工业园区小微企业、车间班组建设工地等</w:t>
      </w:r>
      <w:r w:rsidR="005938B9">
        <w:rPr>
          <w:rFonts w:ascii="仿宋_GB2312" w:eastAsia="仿宋_GB2312" w:hAnsi="宋体" w:cs="仿宋_GB2312" w:hint="eastAsia"/>
          <w:sz w:val="32"/>
          <w:szCs w:val="32"/>
        </w:rPr>
        <w:t>“五走</w:t>
      </w:r>
      <w:r w:rsidR="005938B9">
        <w:rPr>
          <w:rFonts w:ascii="仿宋_GB2312" w:eastAsia="仿宋_GB2312" w:hAnsi="宋体" w:cs="仿宋_GB2312"/>
          <w:sz w:val="32"/>
          <w:szCs w:val="32"/>
        </w:rPr>
        <w:t>进</w:t>
      </w:r>
      <w:r w:rsidR="005938B9">
        <w:rPr>
          <w:rFonts w:ascii="仿宋_GB2312" w:eastAsia="仿宋_GB2312" w:hAnsi="宋体" w:cs="仿宋_GB2312" w:hint="eastAsia"/>
          <w:sz w:val="32"/>
          <w:szCs w:val="32"/>
        </w:rPr>
        <w:t>”</w:t>
      </w:r>
      <w:r w:rsidR="005938B9">
        <w:rPr>
          <w:rFonts w:ascii="仿宋_GB2312" w:eastAsia="仿宋_GB2312" w:hAnsi="宋体" w:cs="仿宋_GB2312"/>
          <w:sz w:val="32"/>
          <w:szCs w:val="32"/>
        </w:rPr>
        <w:t>活动</w:t>
      </w:r>
      <w:r w:rsidR="005938B9">
        <w:rPr>
          <w:rFonts w:ascii="仿宋_GB2312" w:eastAsia="仿宋_GB2312" w:hAnsi="宋体" w:cs="仿宋_GB2312" w:hint="eastAsia"/>
          <w:sz w:val="32"/>
          <w:szCs w:val="32"/>
        </w:rPr>
        <w:t>不少于</w:t>
      </w:r>
      <w:r w:rsidR="00207D98">
        <w:rPr>
          <w:rFonts w:ascii="仿宋_GB2312" w:eastAsia="仿宋_GB2312" w:hAnsi="宋体" w:cs="仿宋_GB2312"/>
          <w:sz w:val="32"/>
          <w:szCs w:val="32"/>
        </w:rPr>
        <w:t>10</w:t>
      </w:r>
      <w:r>
        <w:rPr>
          <w:rFonts w:ascii="仿宋_GB2312" w:eastAsia="仿宋_GB2312" w:hAnsi="宋体" w:cs="仿宋_GB2312" w:hint="eastAsia"/>
          <w:sz w:val="32"/>
          <w:szCs w:val="32"/>
        </w:rPr>
        <w:t>0场</w:t>
      </w:r>
      <w:r w:rsidR="005938B9">
        <w:rPr>
          <w:rFonts w:ascii="仿宋_GB2312" w:eastAsia="仿宋_GB2312" w:hAnsi="宋体" w:cs="仿宋_GB2312" w:hint="eastAsia"/>
          <w:sz w:val="32"/>
          <w:szCs w:val="32"/>
        </w:rPr>
        <w:t>。</w:t>
      </w:r>
    </w:p>
    <w:p w:rsidR="004B26B5" w:rsidRDefault="005520D1" w:rsidP="005938B9">
      <w:pPr>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服务方法：各单位提交服务需求计划，由</w:t>
      </w:r>
      <w:r w:rsidR="00207D98">
        <w:rPr>
          <w:rFonts w:ascii="仿宋_GB2312" w:eastAsia="仿宋_GB2312" w:hAnsi="宋体" w:cs="仿宋_GB2312" w:hint="eastAsia"/>
          <w:sz w:val="32"/>
          <w:szCs w:val="32"/>
        </w:rPr>
        <w:t>市总</w:t>
      </w:r>
      <w:r w:rsidR="00207D98">
        <w:rPr>
          <w:rFonts w:ascii="仿宋_GB2312" w:eastAsia="仿宋_GB2312" w:hAnsi="宋体" w:cs="仿宋_GB2312"/>
          <w:sz w:val="32"/>
          <w:szCs w:val="32"/>
        </w:rPr>
        <w:t>工会职工服务中心组织实施</w:t>
      </w:r>
      <w:r>
        <w:rPr>
          <w:rFonts w:ascii="仿宋_GB2312" w:eastAsia="仿宋_GB2312" w:hAnsi="宋体" w:cs="仿宋_GB2312" w:hint="eastAsia"/>
          <w:sz w:val="32"/>
          <w:szCs w:val="32"/>
        </w:rPr>
        <w:t>。</w:t>
      </w:r>
    </w:p>
    <w:p w:rsidR="004B26B5" w:rsidRDefault="005520D1" w:rsidP="0086730A">
      <w:pPr>
        <w:spacing w:line="560" w:lineRule="exact"/>
        <w:ind w:firstLineChars="200" w:firstLine="643"/>
        <w:rPr>
          <w:rFonts w:ascii="楷体_GB2312" w:eastAsia="楷体_GB2312" w:hAnsi="宋体" w:cs="Times New Roman"/>
          <w:b/>
          <w:bCs/>
          <w:sz w:val="32"/>
          <w:szCs w:val="32"/>
        </w:rPr>
      </w:pPr>
      <w:r>
        <w:rPr>
          <w:rFonts w:ascii="楷体_GB2312" w:eastAsia="楷体_GB2312" w:hAnsi="宋体" w:cs="楷体_GB2312" w:hint="eastAsia"/>
          <w:b/>
          <w:bCs/>
          <w:sz w:val="32"/>
          <w:szCs w:val="32"/>
        </w:rPr>
        <w:t>（</w:t>
      </w:r>
      <w:r w:rsidR="005938B9">
        <w:rPr>
          <w:rFonts w:ascii="楷体_GB2312" w:eastAsia="楷体_GB2312" w:hAnsi="宋体" w:cs="楷体_GB2312" w:hint="eastAsia"/>
          <w:b/>
          <w:bCs/>
          <w:sz w:val="32"/>
          <w:szCs w:val="32"/>
        </w:rPr>
        <w:t>四</w:t>
      </w:r>
      <w:r>
        <w:rPr>
          <w:rFonts w:ascii="楷体_GB2312" w:eastAsia="楷体_GB2312" w:hAnsi="宋体" w:cs="楷体_GB2312" w:hint="eastAsia"/>
          <w:b/>
          <w:bCs/>
          <w:sz w:val="32"/>
          <w:szCs w:val="32"/>
        </w:rPr>
        <w:t>）为市直机关、企事业单位职工提供心理健康服务</w:t>
      </w:r>
    </w:p>
    <w:p w:rsidR="004B26B5" w:rsidRDefault="005520D1" w:rsidP="0086730A">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服务数量：根据市直各单位申请情况，由市总职工服务中心统筹安排服务单位和名额。</w:t>
      </w:r>
    </w:p>
    <w:p w:rsidR="004B26B5" w:rsidRDefault="005520D1" w:rsidP="0086730A">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组织方法：依托青岛市总工会职工服务中心（上海路6号），开展职工心理健康检测、身心反馈训练、放松减压及团建等服务。各单位提前与市总职工</w:t>
      </w:r>
      <w:r w:rsidR="003A2F00">
        <w:rPr>
          <w:rFonts w:ascii="仿宋_GB2312" w:eastAsia="仿宋_GB2312" w:hAnsi="宋体" w:cs="仿宋_GB2312" w:hint="eastAsia"/>
          <w:sz w:val="32"/>
          <w:szCs w:val="32"/>
        </w:rPr>
        <w:t>服</w:t>
      </w:r>
      <w:r>
        <w:rPr>
          <w:rFonts w:ascii="仿宋_GB2312" w:eastAsia="仿宋_GB2312" w:hAnsi="宋体" w:cs="仿宋_GB2312" w:hint="eastAsia"/>
          <w:sz w:val="32"/>
          <w:szCs w:val="32"/>
        </w:rPr>
        <w:t>务中心联系确定体验时间，安排体验人员按时体验。</w:t>
      </w:r>
    </w:p>
    <w:p w:rsidR="004B26B5" w:rsidRDefault="005520D1" w:rsidP="0086730A">
      <w:pPr>
        <w:snapToGrid w:val="0"/>
        <w:spacing w:line="560" w:lineRule="exact"/>
        <w:ind w:firstLineChars="200" w:firstLine="643"/>
        <w:rPr>
          <w:rFonts w:ascii="楷体_GB2312" w:eastAsia="楷体_GB2312" w:hAnsi="宋体" w:cs="Times New Roman"/>
          <w:b/>
          <w:bCs/>
          <w:sz w:val="32"/>
          <w:szCs w:val="32"/>
        </w:rPr>
      </w:pPr>
      <w:r>
        <w:rPr>
          <w:rFonts w:ascii="楷体_GB2312" w:eastAsia="楷体_GB2312" w:cs="楷体_GB2312" w:hint="eastAsia"/>
          <w:b/>
          <w:bCs/>
          <w:sz w:val="32"/>
          <w:szCs w:val="32"/>
        </w:rPr>
        <w:t>（</w:t>
      </w:r>
      <w:r w:rsidR="005938B9">
        <w:rPr>
          <w:rFonts w:ascii="楷体_GB2312" w:eastAsia="楷体_GB2312" w:cs="楷体_GB2312" w:hint="eastAsia"/>
          <w:b/>
          <w:bCs/>
          <w:sz w:val="32"/>
          <w:szCs w:val="32"/>
        </w:rPr>
        <w:t>五</w:t>
      </w:r>
      <w:r>
        <w:rPr>
          <w:rFonts w:ascii="楷体_GB2312" w:eastAsia="楷体_GB2312" w:cs="楷体_GB2312" w:hint="eastAsia"/>
          <w:b/>
          <w:bCs/>
          <w:sz w:val="32"/>
          <w:szCs w:val="32"/>
        </w:rPr>
        <w:t>）</w:t>
      </w:r>
      <w:r w:rsidR="005938B9">
        <w:rPr>
          <w:rFonts w:ascii="楷体_GB2312" w:eastAsia="楷体_GB2312" w:cs="楷体_GB2312" w:hint="eastAsia"/>
          <w:b/>
          <w:bCs/>
          <w:sz w:val="32"/>
          <w:szCs w:val="32"/>
        </w:rPr>
        <w:t>开展</w:t>
      </w:r>
      <w:r>
        <w:rPr>
          <w:rFonts w:ascii="楷体_GB2312" w:eastAsia="楷体_GB2312" w:hAnsi="宋体" w:cs="楷体_GB2312" w:hint="eastAsia"/>
          <w:b/>
          <w:bCs/>
          <w:sz w:val="32"/>
          <w:szCs w:val="32"/>
        </w:rPr>
        <w:t>疗休养职工、劳模心理健康专场服务</w:t>
      </w:r>
    </w:p>
    <w:p w:rsidR="004B26B5" w:rsidRDefault="005520D1" w:rsidP="0086730A">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服务场次：</w:t>
      </w:r>
      <w:r w:rsidR="00FB2155">
        <w:rPr>
          <w:rFonts w:ascii="仿宋_GB2312" w:eastAsia="仿宋_GB2312" w:hAnsi="宋体" w:cs="仿宋_GB2312" w:hint="eastAsia"/>
          <w:sz w:val="32"/>
          <w:szCs w:val="32"/>
        </w:rPr>
        <w:t>在湛疗开展的全部疗休养场次</w:t>
      </w:r>
      <w:r>
        <w:rPr>
          <w:rFonts w:ascii="仿宋_GB2312" w:eastAsia="仿宋_GB2312" w:hAnsi="宋体" w:cs="仿宋_GB2312" w:hint="eastAsia"/>
          <w:sz w:val="32"/>
          <w:szCs w:val="32"/>
        </w:rPr>
        <w:t>。</w:t>
      </w:r>
    </w:p>
    <w:p w:rsidR="004B26B5" w:rsidRDefault="005520D1" w:rsidP="0086730A">
      <w:pPr>
        <w:snapToGrid w:val="0"/>
        <w:spacing w:line="560" w:lineRule="exact"/>
        <w:ind w:firstLineChars="200" w:firstLine="640"/>
        <w:rPr>
          <w:rFonts w:ascii="仿宋_GB2312" w:eastAsia="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组织方法：</w:t>
      </w:r>
      <w:r>
        <w:rPr>
          <w:rFonts w:ascii="仿宋_GB2312" w:eastAsia="仿宋_GB2312" w:hint="eastAsia"/>
          <w:sz w:val="32"/>
          <w:szCs w:val="32"/>
        </w:rPr>
        <w:t>采取上门服务或</w:t>
      </w:r>
      <w:r w:rsidR="00FB2155">
        <w:rPr>
          <w:rFonts w:ascii="仿宋_GB2312" w:eastAsia="仿宋_GB2312" w:hint="eastAsia"/>
          <w:sz w:val="32"/>
          <w:szCs w:val="32"/>
        </w:rPr>
        <w:t>到</w:t>
      </w:r>
      <w:r w:rsidR="00FB2155" w:rsidRPr="003D0013">
        <w:rPr>
          <w:rFonts w:ascii="仿宋_GB2312" w:eastAsia="仿宋_GB2312" w:hAnsi="仿宋" w:hint="eastAsia"/>
          <w:sz w:val="32"/>
          <w:szCs w:val="32"/>
        </w:rPr>
        <w:t>太平角五路2号心理健康服务站</w:t>
      </w:r>
      <w:r>
        <w:rPr>
          <w:rFonts w:ascii="仿宋_GB2312" w:eastAsia="仿宋_GB2312" w:hint="eastAsia"/>
          <w:sz w:val="32"/>
          <w:szCs w:val="32"/>
        </w:rPr>
        <w:t>服务两种服务方式，具体由组织方确定每场服务的组织形式。</w:t>
      </w:r>
    </w:p>
    <w:p w:rsidR="003A2F00" w:rsidRDefault="003A2F00" w:rsidP="0086730A">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同时，结合疗休养工作，对各单位工会筛查出来的心理健康水平较低，产生心理困扰影响到正常工作和生活的职工，采取放松疗养、心理咨询等措施，</w:t>
      </w:r>
      <w:r>
        <w:rPr>
          <w:rFonts w:ascii="仿宋_GB2312" w:eastAsia="仿宋_GB2312" w:cs="仿宋_GB2312" w:hint="eastAsia"/>
          <w:sz w:val="32"/>
          <w:szCs w:val="32"/>
        </w:rPr>
        <w:t>引导职工快乐工作、健康生活。</w:t>
      </w:r>
    </w:p>
    <w:p w:rsidR="005938B9" w:rsidRDefault="00173B2B" w:rsidP="005938B9">
      <w:pPr>
        <w:snapToGrid w:val="0"/>
        <w:spacing w:line="560" w:lineRule="exact"/>
        <w:ind w:firstLineChars="200" w:firstLine="643"/>
        <w:rPr>
          <w:rFonts w:ascii="楷体_GB2312" w:eastAsia="楷体_GB2312" w:hAnsi="宋体" w:cs="Times New Roman"/>
          <w:b/>
          <w:bCs/>
          <w:sz w:val="32"/>
          <w:szCs w:val="32"/>
        </w:rPr>
      </w:pPr>
      <w:r w:rsidRPr="005C4A62">
        <w:rPr>
          <w:rFonts w:ascii="楷体_GB2312" w:eastAsia="楷体_GB2312" w:cs="楷体_GB2312" w:hint="eastAsia"/>
          <w:b/>
          <w:bCs/>
          <w:sz w:val="32"/>
          <w:szCs w:val="32"/>
        </w:rPr>
        <w:t>（六）</w:t>
      </w:r>
      <w:r w:rsidR="005938B9">
        <w:rPr>
          <w:rFonts w:ascii="楷体_GB2312" w:eastAsia="楷体_GB2312" w:hAnsi="宋体" w:cs="楷体_GB2312" w:hint="eastAsia"/>
          <w:b/>
          <w:bCs/>
          <w:sz w:val="32"/>
          <w:szCs w:val="32"/>
        </w:rPr>
        <w:t>举办</w:t>
      </w:r>
      <w:r w:rsidR="005938B9" w:rsidRPr="00207D98">
        <w:rPr>
          <w:rFonts w:ascii="楷体_GB2312" w:eastAsia="楷体_GB2312" w:hAnsi="宋体" w:cs="楷体_GB2312" w:hint="eastAsia"/>
          <w:b/>
          <w:bCs/>
          <w:sz w:val="32"/>
          <w:szCs w:val="32"/>
        </w:rPr>
        <w:t>职工EAP援助技能培训</w:t>
      </w:r>
    </w:p>
    <w:p w:rsidR="005938B9" w:rsidRDefault="005938B9" w:rsidP="005938B9">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培训数量：培训</w:t>
      </w:r>
      <w:r>
        <w:rPr>
          <w:rFonts w:ascii="仿宋_GB2312" w:eastAsia="仿宋_GB2312" w:hAnsi="宋体" w:cs="仿宋_GB2312"/>
          <w:sz w:val="32"/>
          <w:szCs w:val="32"/>
        </w:rPr>
        <w:t>130</w:t>
      </w:r>
      <w:r>
        <w:rPr>
          <w:rFonts w:ascii="仿宋_GB2312" w:eastAsia="仿宋_GB2312" w:hAnsi="宋体" w:cs="仿宋_GB2312" w:hint="eastAsia"/>
          <w:sz w:val="32"/>
          <w:szCs w:val="32"/>
        </w:rPr>
        <w:t>名，分为两期培训。</w:t>
      </w:r>
    </w:p>
    <w:p w:rsidR="005938B9" w:rsidRDefault="005938B9" w:rsidP="005938B9">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lastRenderedPageBreak/>
        <w:t>2.</w:t>
      </w:r>
      <w:r>
        <w:rPr>
          <w:rFonts w:ascii="仿宋_GB2312" w:eastAsia="仿宋_GB2312" w:hAnsi="宋体" w:cs="仿宋_GB2312" w:hint="eastAsia"/>
          <w:sz w:val="32"/>
          <w:szCs w:val="32"/>
        </w:rPr>
        <w:t>组织方法：</w:t>
      </w:r>
      <w:r w:rsidR="00DD6A9B">
        <w:rPr>
          <w:rFonts w:ascii="仿宋_GB2312" w:eastAsia="仿宋_GB2312" w:hAnsi="宋体" w:cs="仿宋_GB2312" w:hint="eastAsia"/>
          <w:sz w:val="32"/>
          <w:szCs w:val="32"/>
        </w:rPr>
        <w:t>在市总工会干部学校</w:t>
      </w:r>
      <w:r>
        <w:rPr>
          <w:rFonts w:ascii="仿宋_GB2312" w:eastAsia="仿宋_GB2312" w:hAnsi="宋体" w:cs="仿宋_GB2312" w:hint="eastAsia"/>
          <w:sz w:val="32"/>
          <w:szCs w:val="32"/>
        </w:rPr>
        <w:t>采取脱产集中培训方式</w:t>
      </w:r>
      <w:r w:rsidR="00DD6A9B">
        <w:rPr>
          <w:rFonts w:ascii="仿宋_GB2312" w:eastAsia="仿宋_GB2312" w:hAnsi="宋体" w:cs="仿宋_GB2312" w:hint="eastAsia"/>
          <w:sz w:val="32"/>
          <w:szCs w:val="32"/>
        </w:rPr>
        <w:t>完成</w:t>
      </w:r>
      <w:r>
        <w:rPr>
          <w:rFonts w:ascii="仿宋_GB2312" w:eastAsia="仿宋_GB2312" w:hAnsi="宋体" w:cs="仿宋_GB2312" w:hint="eastAsia"/>
          <w:sz w:val="32"/>
          <w:szCs w:val="32"/>
        </w:rPr>
        <w:t>，具体事宜另行通知。</w:t>
      </w:r>
    </w:p>
    <w:p w:rsidR="005938B9" w:rsidRDefault="005938B9" w:rsidP="005938B9">
      <w:pPr>
        <w:snapToGrid w:val="0"/>
        <w:spacing w:line="560" w:lineRule="exact"/>
        <w:ind w:firstLineChars="200" w:firstLine="643"/>
        <w:rPr>
          <w:rFonts w:ascii="楷体_GB2312" w:eastAsia="楷体_GB2312" w:hAnsi="宋体" w:cs="Times New Roman"/>
          <w:b/>
          <w:bCs/>
          <w:sz w:val="32"/>
          <w:szCs w:val="32"/>
        </w:rPr>
      </w:pPr>
      <w:r>
        <w:rPr>
          <w:rFonts w:ascii="楷体_GB2312" w:eastAsia="楷体_GB2312" w:hAnsi="宋体" w:cs="楷体_GB2312" w:hint="eastAsia"/>
          <w:b/>
          <w:bCs/>
          <w:sz w:val="32"/>
          <w:szCs w:val="32"/>
        </w:rPr>
        <w:t>（</w:t>
      </w:r>
      <w:r w:rsidR="003A2F00">
        <w:rPr>
          <w:rFonts w:ascii="楷体_GB2312" w:eastAsia="楷体_GB2312" w:hAnsi="宋体" w:cs="楷体_GB2312" w:hint="eastAsia"/>
          <w:b/>
          <w:bCs/>
          <w:sz w:val="32"/>
          <w:szCs w:val="32"/>
        </w:rPr>
        <w:t>七</w:t>
      </w:r>
      <w:r>
        <w:rPr>
          <w:rFonts w:ascii="楷体_GB2312" w:eastAsia="楷体_GB2312" w:hAnsi="宋体" w:cs="楷体_GB2312" w:hint="eastAsia"/>
          <w:b/>
          <w:bCs/>
          <w:sz w:val="32"/>
          <w:szCs w:val="32"/>
        </w:rPr>
        <w:t>）举办心理危机干预技能培训</w:t>
      </w:r>
    </w:p>
    <w:p w:rsidR="005938B9" w:rsidRDefault="005938B9" w:rsidP="005938B9">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培训数量：培训</w:t>
      </w:r>
      <w:r>
        <w:rPr>
          <w:rFonts w:ascii="仿宋_GB2312" w:eastAsia="仿宋_GB2312" w:hAnsi="宋体" w:cs="仿宋_GB2312"/>
          <w:sz w:val="32"/>
          <w:szCs w:val="32"/>
        </w:rPr>
        <w:t>65</w:t>
      </w:r>
      <w:r>
        <w:rPr>
          <w:rFonts w:ascii="仿宋_GB2312" w:eastAsia="仿宋_GB2312" w:hAnsi="宋体" w:cs="仿宋_GB2312" w:hint="eastAsia"/>
          <w:sz w:val="32"/>
          <w:szCs w:val="32"/>
        </w:rPr>
        <w:t>名。</w:t>
      </w:r>
    </w:p>
    <w:p w:rsidR="005938B9" w:rsidRDefault="005938B9" w:rsidP="005938B9">
      <w:pPr>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组织方法：</w:t>
      </w:r>
      <w:r w:rsidR="00DD6A9B">
        <w:rPr>
          <w:rFonts w:ascii="仿宋_GB2312" w:eastAsia="仿宋_GB2312" w:hAnsi="宋体" w:cs="仿宋_GB2312" w:hint="eastAsia"/>
          <w:sz w:val="32"/>
          <w:szCs w:val="32"/>
        </w:rPr>
        <w:t>在市总工会干部学校采取脱产集中培训方式完成，</w:t>
      </w:r>
      <w:r>
        <w:rPr>
          <w:rFonts w:ascii="仿宋_GB2312" w:eastAsia="仿宋_GB2312" w:hAnsi="宋体" w:cs="仿宋_GB2312" w:hint="eastAsia"/>
          <w:sz w:val="32"/>
          <w:szCs w:val="32"/>
        </w:rPr>
        <w:t>具体事宜另行通知。</w:t>
      </w:r>
    </w:p>
    <w:p w:rsidR="00FB2155" w:rsidRDefault="00FB2155" w:rsidP="00FB2155">
      <w:pPr>
        <w:snapToGrid w:val="0"/>
        <w:spacing w:line="560" w:lineRule="exact"/>
        <w:ind w:firstLineChars="200" w:firstLine="643"/>
        <w:rPr>
          <w:rFonts w:ascii="仿宋_GB2312" w:eastAsia="仿宋_GB2312" w:hAnsi="宋体" w:cs="仿宋_GB2312"/>
          <w:sz w:val="32"/>
          <w:szCs w:val="32"/>
        </w:rPr>
      </w:pPr>
      <w:r w:rsidRPr="00FB2155">
        <w:rPr>
          <w:rFonts w:ascii="楷体_GB2312" w:eastAsia="楷体_GB2312" w:cs="楷体_GB2312" w:hint="eastAsia"/>
          <w:b/>
          <w:bCs/>
          <w:sz w:val="32"/>
          <w:szCs w:val="32"/>
        </w:rPr>
        <w:t>（</w:t>
      </w:r>
      <w:r w:rsidR="003A2F00">
        <w:rPr>
          <w:rFonts w:ascii="楷体_GB2312" w:eastAsia="楷体_GB2312" w:cs="楷体_GB2312" w:hint="eastAsia"/>
          <w:b/>
          <w:bCs/>
          <w:sz w:val="32"/>
          <w:szCs w:val="32"/>
        </w:rPr>
        <w:t>八</w:t>
      </w:r>
      <w:r w:rsidRPr="00FB2155">
        <w:rPr>
          <w:rFonts w:ascii="楷体_GB2312" w:eastAsia="楷体_GB2312" w:cs="楷体_GB2312" w:hint="eastAsia"/>
          <w:b/>
          <w:bCs/>
          <w:sz w:val="32"/>
          <w:szCs w:val="32"/>
        </w:rPr>
        <w:t>）</w:t>
      </w:r>
      <w:r>
        <w:rPr>
          <w:rFonts w:ascii="楷体_GB2312" w:eastAsia="楷体_GB2312" w:cs="楷体_GB2312" w:hint="eastAsia"/>
          <w:b/>
          <w:bCs/>
          <w:sz w:val="32"/>
          <w:szCs w:val="32"/>
        </w:rPr>
        <w:t>心理健康服务阵地建设补助</w:t>
      </w:r>
    </w:p>
    <w:p w:rsidR="00FB2155" w:rsidRDefault="00FB2155" w:rsidP="005938B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D6A9B">
        <w:rPr>
          <w:rFonts w:ascii="仿宋_GB2312" w:eastAsia="仿宋_GB2312" w:hAnsi="仿宋_GB2312" w:cs="仿宋_GB2312" w:hint="eastAsia"/>
          <w:sz w:val="32"/>
          <w:szCs w:val="32"/>
        </w:rPr>
        <w:t>补助</w:t>
      </w:r>
      <w:r>
        <w:rPr>
          <w:rFonts w:ascii="仿宋_GB2312" w:eastAsia="仿宋_GB2312" w:hAnsi="仿宋_GB2312" w:cs="仿宋_GB2312" w:hint="eastAsia"/>
          <w:sz w:val="32"/>
          <w:szCs w:val="32"/>
        </w:rPr>
        <w:t>数量：</w:t>
      </w:r>
      <w:r w:rsidR="00DD6A9B">
        <w:rPr>
          <w:rFonts w:ascii="仿宋_GB2312" w:eastAsia="仿宋_GB2312" w:hAnsi="仿宋_GB2312" w:cs="仿宋_GB2312" w:hint="eastAsia"/>
          <w:sz w:val="32"/>
          <w:szCs w:val="32"/>
        </w:rPr>
        <w:t>补助2021年度新建服务阵地</w:t>
      </w:r>
      <w:r>
        <w:rPr>
          <w:rFonts w:ascii="仿宋_GB2312" w:eastAsia="仿宋_GB2312" w:hAnsi="仿宋_GB2312" w:cs="仿宋_GB2312" w:hint="eastAsia"/>
          <w:sz w:val="32"/>
          <w:szCs w:val="32"/>
        </w:rPr>
        <w:t>80个</w:t>
      </w:r>
      <w:r w:rsidR="00DD6A9B">
        <w:rPr>
          <w:rFonts w:ascii="仿宋_GB2312" w:eastAsia="仿宋_GB2312" w:hAnsi="仿宋_GB2312" w:cs="仿宋_GB2312" w:hint="eastAsia"/>
          <w:sz w:val="32"/>
          <w:szCs w:val="32"/>
        </w:rPr>
        <w:t>。</w:t>
      </w:r>
    </w:p>
    <w:p w:rsidR="00FB2155" w:rsidRDefault="00FB2155" w:rsidP="005938B9">
      <w:pPr>
        <w:snapToGrid w:val="0"/>
        <w:spacing w:line="560" w:lineRule="exact"/>
        <w:ind w:firstLineChars="200" w:firstLine="640"/>
        <w:rPr>
          <w:rFonts w:ascii="仿宋_GB2312" w:eastAsia="仿宋_GB2312" w:hAnsi="宋体" w:cs="Times New Roman"/>
          <w:sz w:val="32"/>
          <w:szCs w:val="32"/>
        </w:rPr>
      </w:pPr>
      <w:r>
        <w:rPr>
          <w:rFonts w:ascii="仿宋_GB2312" w:eastAsia="仿宋_GB2312" w:hAnsi="仿宋_GB2312" w:cs="仿宋_GB2312" w:hint="eastAsia"/>
          <w:sz w:val="32"/>
          <w:szCs w:val="32"/>
        </w:rPr>
        <w:t>2.组织方法：鼓励引导全市各级工会加强心理健康服务阵地建设，市总工会委托第三方按照《青岛市总工会职工心理健康（EAP）服务中心（站/室）建设管理办法（试行）》标准，对各单位工会申报的服务站点进行评估验收，</w:t>
      </w:r>
      <w:r>
        <w:rPr>
          <w:rFonts w:eastAsia="仿宋_GB2312" w:hint="eastAsia"/>
          <w:sz w:val="32"/>
          <w:szCs w:val="32"/>
        </w:rPr>
        <w:t>对验收合格的</w:t>
      </w:r>
      <w:r>
        <w:rPr>
          <w:rFonts w:ascii="仿宋_GB2312" w:eastAsia="仿宋_GB2312" w:hAnsi="仿宋_GB2312" w:cs="仿宋_GB2312" w:hint="eastAsia"/>
          <w:sz w:val="32"/>
          <w:szCs w:val="32"/>
        </w:rPr>
        <w:t>中心（站/室）</w:t>
      </w:r>
      <w:r>
        <w:rPr>
          <w:rFonts w:eastAsia="仿宋_GB2312" w:hint="eastAsia"/>
          <w:sz w:val="32"/>
          <w:szCs w:val="32"/>
        </w:rPr>
        <w:t>，按不同标准分别授予“青岛市总工会职工心理</w:t>
      </w:r>
      <w:r>
        <w:rPr>
          <w:rFonts w:ascii="仿宋_GB2312" w:eastAsia="仿宋_GB2312" w:hAnsi="仿宋_GB2312" w:cs="仿宋_GB2312" w:hint="eastAsia"/>
          <w:sz w:val="32"/>
          <w:szCs w:val="32"/>
        </w:rPr>
        <w:t>健康（EAP）服务中心（站/室）”牌匾，并分别给予一定</w:t>
      </w:r>
      <w:r>
        <w:rPr>
          <w:rFonts w:eastAsia="仿宋_GB2312" w:hint="eastAsia"/>
          <w:sz w:val="32"/>
          <w:szCs w:val="32"/>
        </w:rPr>
        <w:t>的补助</w:t>
      </w:r>
      <w:r>
        <w:rPr>
          <w:rFonts w:ascii="仿宋_GB2312" w:eastAsia="仿宋_GB2312" w:hAnsi="仿宋_GB2312" w:cs="仿宋_GB2312" w:hint="eastAsia"/>
          <w:sz w:val="32"/>
          <w:szCs w:val="32"/>
        </w:rPr>
        <w:t>。</w:t>
      </w:r>
    </w:p>
    <w:p w:rsidR="005938B9" w:rsidRPr="005938B9" w:rsidRDefault="005938B9" w:rsidP="005938B9">
      <w:pPr>
        <w:snapToGrid w:val="0"/>
        <w:spacing w:line="560" w:lineRule="exact"/>
        <w:ind w:firstLineChars="200" w:firstLine="640"/>
        <w:rPr>
          <w:rFonts w:ascii="黑体" w:eastAsia="黑体" w:hAnsi="黑体" w:cs="楷体_GB2312"/>
          <w:bCs/>
          <w:sz w:val="32"/>
          <w:szCs w:val="32"/>
        </w:rPr>
      </w:pPr>
      <w:r w:rsidRPr="005938B9">
        <w:rPr>
          <w:rFonts w:ascii="黑体" w:eastAsia="黑体" w:hAnsi="黑体" w:cs="楷体_GB2312" w:hint="eastAsia"/>
          <w:bCs/>
          <w:sz w:val="32"/>
          <w:szCs w:val="32"/>
        </w:rPr>
        <w:t>二、各单位工会EAP服务工作目标</w:t>
      </w:r>
    </w:p>
    <w:p w:rsidR="005938B9" w:rsidRDefault="005938B9" w:rsidP="0086730A">
      <w:pPr>
        <w:snapToGrid w:val="0"/>
        <w:spacing w:line="560" w:lineRule="exact"/>
        <w:ind w:firstLineChars="200" w:firstLine="643"/>
        <w:rPr>
          <w:rFonts w:ascii="楷体_GB2312" w:eastAsia="楷体_GB2312" w:cs="楷体_GB2312"/>
          <w:b/>
          <w:bCs/>
          <w:sz w:val="32"/>
          <w:szCs w:val="32"/>
        </w:rPr>
      </w:pPr>
      <w:r>
        <w:rPr>
          <w:rFonts w:ascii="楷体_GB2312" w:eastAsia="楷体_GB2312" w:cs="楷体_GB2312" w:hint="eastAsia"/>
          <w:b/>
          <w:bCs/>
          <w:sz w:val="32"/>
          <w:szCs w:val="32"/>
        </w:rPr>
        <w:t>（一）推广“心世界·新天地”职工心理健康服务平台</w:t>
      </w:r>
    </w:p>
    <w:p w:rsidR="005938B9" w:rsidRPr="005938B9" w:rsidRDefault="005938B9" w:rsidP="005938B9">
      <w:pPr>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要</w:t>
      </w:r>
      <w:r w:rsidRPr="005938B9">
        <w:rPr>
          <w:rFonts w:ascii="仿宋_GB2312" w:eastAsia="仿宋_GB2312" w:hAnsi="宋体" w:cs="仿宋_GB2312" w:hint="eastAsia"/>
          <w:sz w:val="32"/>
          <w:szCs w:val="32"/>
        </w:rPr>
        <w:t>积极发动广大职工注册使用</w:t>
      </w:r>
      <w:r w:rsidR="00772760" w:rsidRPr="00772760">
        <w:rPr>
          <w:rFonts w:ascii="仿宋_GB2312" w:eastAsia="仿宋_GB2312" w:hAnsi="宋体" w:cs="仿宋_GB2312" w:hint="eastAsia"/>
          <w:sz w:val="32"/>
          <w:szCs w:val="32"/>
        </w:rPr>
        <w:t>“心世界</w:t>
      </w:r>
      <w:r w:rsidR="00772760" w:rsidRPr="00772760">
        <w:rPr>
          <w:rFonts w:ascii="宋体" w:hAnsi="宋体" w:cs="宋体" w:hint="eastAsia"/>
          <w:sz w:val="32"/>
          <w:szCs w:val="32"/>
        </w:rPr>
        <w:t>•</w:t>
      </w:r>
      <w:r w:rsidR="00772760" w:rsidRPr="00772760">
        <w:rPr>
          <w:rFonts w:ascii="仿宋_GB2312" w:eastAsia="仿宋_GB2312" w:hAnsi="仿宋_GB2312" w:cs="仿宋_GB2312" w:hint="eastAsia"/>
          <w:sz w:val="32"/>
          <w:szCs w:val="32"/>
        </w:rPr>
        <w:t>新天地”职工心理健康服务平台</w:t>
      </w:r>
      <w:r w:rsidRPr="005938B9">
        <w:rPr>
          <w:rFonts w:ascii="仿宋_GB2312" w:eastAsia="仿宋_GB2312" w:hAnsi="宋体" w:cs="仿宋_GB2312" w:hint="eastAsia"/>
          <w:sz w:val="32"/>
          <w:szCs w:val="32"/>
        </w:rPr>
        <w:t>；</w:t>
      </w:r>
      <w:r w:rsidR="00FB2155">
        <w:rPr>
          <w:rFonts w:ascii="仿宋_GB2312" w:eastAsia="仿宋_GB2312" w:hAnsi="宋体" w:cs="仿宋_GB2312" w:hint="eastAsia"/>
          <w:sz w:val="32"/>
          <w:szCs w:val="32"/>
        </w:rPr>
        <w:t>平台上的</w:t>
      </w:r>
      <w:r w:rsidRPr="005938B9">
        <w:rPr>
          <w:rFonts w:ascii="仿宋_GB2312" w:eastAsia="仿宋_GB2312" w:hAnsi="宋体" w:cs="仿宋_GB2312" w:hint="eastAsia"/>
          <w:sz w:val="32"/>
          <w:szCs w:val="32"/>
        </w:rPr>
        <w:t>工会管理员要</w:t>
      </w:r>
      <w:r w:rsidR="00772760">
        <w:rPr>
          <w:rFonts w:ascii="仿宋_GB2312" w:eastAsia="仿宋_GB2312" w:hAnsi="宋体" w:cs="仿宋_GB2312" w:hint="eastAsia"/>
          <w:sz w:val="32"/>
          <w:szCs w:val="32"/>
        </w:rPr>
        <w:t>及时上传本单位职工心理健康普惠服务工作情况，并</w:t>
      </w:r>
      <w:r w:rsidRPr="005938B9">
        <w:rPr>
          <w:rFonts w:ascii="仿宋_GB2312" w:eastAsia="仿宋_GB2312" w:hAnsi="宋体" w:cs="仿宋_GB2312" w:hint="eastAsia"/>
          <w:sz w:val="32"/>
          <w:szCs w:val="32"/>
        </w:rPr>
        <w:t>经常登陆查看本单位职工心理健康注册和测评情况，发现心理异常情况及时处理。</w:t>
      </w:r>
    </w:p>
    <w:p w:rsidR="004B26B5" w:rsidRDefault="005520D1" w:rsidP="0086730A">
      <w:pPr>
        <w:snapToGrid w:val="0"/>
        <w:spacing w:line="560" w:lineRule="exact"/>
        <w:ind w:firstLineChars="200" w:firstLine="643"/>
        <w:rPr>
          <w:rFonts w:ascii="楷体_GB2312" w:eastAsia="楷体_GB2312" w:cs="Times New Roman"/>
          <w:b/>
          <w:bCs/>
          <w:sz w:val="32"/>
          <w:szCs w:val="32"/>
        </w:rPr>
      </w:pPr>
      <w:r>
        <w:rPr>
          <w:rFonts w:ascii="楷体_GB2312" w:eastAsia="楷体_GB2312" w:cs="楷体_GB2312" w:hint="eastAsia"/>
          <w:b/>
          <w:bCs/>
          <w:sz w:val="32"/>
          <w:szCs w:val="32"/>
        </w:rPr>
        <w:t>（</w:t>
      </w:r>
      <w:r w:rsidR="005938B9">
        <w:rPr>
          <w:rFonts w:ascii="楷体_GB2312" w:eastAsia="楷体_GB2312" w:cs="楷体_GB2312" w:hint="eastAsia"/>
          <w:b/>
          <w:bCs/>
          <w:sz w:val="32"/>
          <w:szCs w:val="32"/>
        </w:rPr>
        <w:t>二</w:t>
      </w:r>
      <w:r>
        <w:rPr>
          <w:rFonts w:ascii="楷体_GB2312" w:eastAsia="楷体_GB2312" w:cs="楷体_GB2312" w:hint="eastAsia"/>
          <w:b/>
          <w:bCs/>
          <w:sz w:val="32"/>
          <w:szCs w:val="32"/>
        </w:rPr>
        <w:t>）</w:t>
      </w:r>
      <w:r w:rsidR="005938B9">
        <w:rPr>
          <w:rFonts w:ascii="楷体_GB2312" w:eastAsia="楷体_GB2312" w:cs="楷体_GB2312" w:hint="eastAsia"/>
          <w:b/>
          <w:bCs/>
          <w:sz w:val="32"/>
          <w:szCs w:val="32"/>
        </w:rPr>
        <w:t>加强</w:t>
      </w:r>
      <w:r>
        <w:rPr>
          <w:rFonts w:ascii="楷体_GB2312" w:eastAsia="楷体_GB2312" w:cs="楷体_GB2312" w:hint="eastAsia"/>
          <w:b/>
          <w:bCs/>
          <w:sz w:val="32"/>
          <w:szCs w:val="32"/>
        </w:rPr>
        <w:t>职工心理健康服务中心（站/室）建设</w:t>
      </w:r>
    </w:p>
    <w:p w:rsidR="00772760" w:rsidRDefault="00FB2155" w:rsidP="00772760">
      <w:pPr>
        <w:snapToGrid w:val="0"/>
        <w:spacing w:line="560" w:lineRule="exact"/>
        <w:ind w:firstLineChars="200" w:firstLine="640"/>
        <w:rPr>
          <w:rFonts w:ascii="仿宋_GB2312" w:eastAsia="仿宋_GB2312" w:cs="仿宋_GB2312"/>
          <w:sz w:val="32"/>
          <w:szCs w:val="32"/>
        </w:rPr>
      </w:pPr>
      <w:r>
        <w:rPr>
          <w:rFonts w:ascii="仿宋_GB2312" w:eastAsia="仿宋_GB2312" w:hAnsi="仿宋_GB2312" w:cs="仿宋_GB2312" w:hint="eastAsia"/>
          <w:sz w:val="32"/>
          <w:szCs w:val="32"/>
        </w:rPr>
        <w:t>2021年，</w:t>
      </w:r>
      <w:r w:rsidR="005520D1">
        <w:rPr>
          <w:rFonts w:ascii="仿宋_GB2312" w:eastAsia="仿宋_GB2312" w:hAnsi="仿宋_GB2312" w:cs="仿宋_GB2312" w:hint="eastAsia"/>
          <w:sz w:val="32"/>
          <w:szCs w:val="32"/>
        </w:rPr>
        <w:t>各区市总工会新建职工心理健康服务中心（站/室）不少于6个；市直有关单位，中央、省驻青有关单位职工1000</w:t>
      </w:r>
      <w:r w:rsidR="005520D1">
        <w:rPr>
          <w:rFonts w:ascii="仿宋_GB2312" w:eastAsia="仿宋_GB2312" w:hAnsi="仿宋_GB2312" w:cs="仿宋_GB2312" w:hint="eastAsia"/>
          <w:sz w:val="32"/>
          <w:szCs w:val="32"/>
        </w:rPr>
        <w:lastRenderedPageBreak/>
        <w:t>人以上的原则上至少建成1个，</w:t>
      </w:r>
      <w:r w:rsidR="003A2F00">
        <w:rPr>
          <w:rFonts w:ascii="仿宋_GB2312" w:eastAsia="仿宋_GB2312" w:hAnsi="仿宋_GB2312" w:cs="仿宋_GB2312" w:hint="eastAsia"/>
          <w:sz w:val="32"/>
          <w:szCs w:val="32"/>
        </w:rPr>
        <w:t>超过1000人以上的下属单位应分别建设；</w:t>
      </w:r>
      <w:r w:rsidR="005520D1">
        <w:rPr>
          <w:rFonts w:ascii="仿宋_GB2312" w:eastAsia="仿宋_GB2312" w:hAnsi="仿宋_GB2312" w:cs="仿宋_GB2312" w:hint="eastAsia"/>
          <w:sz w:val="32"/>
          <w:szCs w:val="32"/>
        </w:rPr>
        <w:t>鼓励其他各市直单位工会建设心理健康服务站（室）</w:t>
      </w:r>
      <w:r>
        <w:rPr>
          <w:rFonts w:ascii="仿宋_GB2312" w:eastAsia="仿宋_GB2312" w:hAnsi="仿宋_GB2312" w:cs="仿宋_GB2312" w:hint="eastAsia"/>
          <w:sz w:val="32"/>
          <w:szCs w:val="32"/>
        </w:rPr>
        <w:t>。</w:t>
      </w:r>
      <w:r w:rsidR="00772760">
        <w:rPr>
          <w:rFonts w:ascii="仿宋_GB2312" w:eastAsia="仿宋_GB2312" w:cs="仿宋_GB2312" w:hint="eastAsia"/>
          <w:sz w:val="32"/>
          <w:szCs w:val="32"/>
        </w:rPr>
        <w:t>各单位职工心理健康服务中心（站/室）建成后，</w:t>
      </w:r>
      <w:r w:rsidR="009F5400">
        <w:rPr>
          <w:rFonts w:ascii="仿宋_GB2312" w:eastAsia="仿宋_GB2312" w:cs="仿宋_GB2312" w:hint="eastAsia"/>
          <w:sz w:val="32"/>
          <w:szCs w:val="32"/>
        </w:rPr>
        <w:t>及时</w:t>
      </w:r>
      <w:r w:rsidR="00772760">
        <w:rPr>
          <w:rFonts w:ascii="仿宋_GB2312" w:eastAsia="仿宋_GB2312" w:cs="仿宋_GB2312" w:hint="eastAsia"/>
          <w:sz w:val="32"/>
          <w:szCs w:val="32"/>
        </w:rPr>
        <w:t>将《职工心理健康服务中心（站/室）检查验收申报表》（纸质一式三份）和电子版，报送市总工会，由市总委托第三方专业机构统一检查验收。10月底前完成年度职工心理健康服务中心（站/室）</w:t>
      </w:r>
      <w:r w:rsidR="0045063C">
        <w:rPr>
          <w:rFonts w:ascii="仿宋_GB2312" w:eastAsia="仿宋_GB2312" w:cs="仿宋_GB2312" w:hint="eastAsia"/>
          <w:sz w:val="32"/>
          <w:szCs w:val="32"/>
        </w:rPr>
        <w:t>评估验收</w:t>
      </w:r>
      <w:r w:rsidR="00772760">
        <w:rPr>
          <w:rFonts w:ascii="仿宋_GB2312" w:eastAsia="仿宋_GB2312" w:cs="仿宋_GB2312" w:hint="eastAsia"/>
          <w:sz w:val="32"/>
          <w:szCs w:val="32"/>
        </w:rPr>
        <w:t>，逾期不予补助。</w:t>
      </w:r>
    </w:p>
    <w:p w:rsidR="00FB2155" w:rsidRDefault="00FB2155" w:rsidP="00FB2155">
      <w:pPr>
        <w:snapToGrid w:val="0"/>
        <w:spacing w:line="560" w:lineRule="exact"/>
        <w:ind w:firstLineChars="200" w:firstLine="643"/>
        <w:rPr>
          <w:rFonts w:ascii="楷体_GB2312" w:eastAsia="楷体_GB2312" w:cs="楷体_GB2312"/>
          <w:b/>
          <w:bCs/>
          <w:sz w:val="32"/>
          <w:szCs w:val="32"/>
        </w:rPr>
      </w:pPr>
      <w:r>
        <w:rPr>
          <w:rFonts w:ascii="楷体_GB2312" w:eastAsia="楷体_GB2312" w:cs="楷体_GB2312" w:hint="eastAsia"/>
          <w:b/>
          <w:bCs/>
          <w:sz w:val="32"/>
          <w:szCs w:val="32"/>
        </w:rPr>
        <w:t>（三）推动职工心理健康普惠服务</w:t>
      </w:r>
    </w:p>
    <w:p w:rsidR="00772760" w:rsidRDefault="003A2F00" w:rsidP="00772760">
      <w:pPr>
        <w:snapToGrid w:val="0"/>
        <w:spacing w:line="560" w:lineRule="exact"/>
        <w:ind w:firstLineChars="200" w:firstLine="640"/>
        <w:rPr>
          <w:rFonts w:ascii="黑体" w:eastAsia="黑体" w:hAnsi="黑体" w:cs="黑体"/>
          <w:sz w:val="32"/>
          <w:szCs w:val="32"/>
        </w:rPr>
      </w:pPr>
      <w:r>
        <w:rPr>
          <w:rFonts w:ascii="仿宋_GB2312" w:eastAsia="仿宋_GB2312" w:hAnsi="宋体" w:cs="仿宋_GB2312" w:hint="eastAsia"/>
          <w:sz w:val="32"/>
          <w:szCs w:val="32"/>
        </w:rPr>
        <w:t>各</w:t>
      </w:r>
      <w:r w:rsidR="00FB2155">
        <w:rPr>
          <w:rFonts w:ascii="仿宋_GB2312" w:eastAsia="仿宋_GB2312" w:hAnsi="宋体" w:cs="仿宋_GB2312" w:hint="eastAsia"/>
          <w:sz w:val="32"/>
          <w:szCs w:val="32"/>
        </w:rPr>
        <w:t>单位工会都</w:t>
      </w:r>
      <w:r w:rsidR="00FB2155" w:rsidRPr="005938B9">
        <w:rPr>
          <w:rFonts w:ascii="仿宋_GB2312" w:eastAsia="仿宋_GB2312" w:hAnsi="宋体" w:cs="仿宋_GB2312" w:hint="eastAsia"/>
          <w:sz w:val="32"/>
          <w:szCs w:val="32"/>
        </w:rPr>
        <w:t>要</w:t>
      </w:r>
      <w:r w:rsidR="00FB2155">
        <w:rPr>
          <w:rFonts w:ascii="仿宋_GB2312" w:eastAsia="仿宋_GB2312" w:hAnsi="宋体" w:cs="仿宋_GB2312" w:hint="eastAsia"/>
          <w:sz w:val="32"/>
          <w:szCs w:val="32"/>
        </w:rPr>
        <w:t>结合职工特点和工作实际，通过线上线下多种形式普及心理健康知识，积极开展心理测评、</w:t>
      </w:r>
      <w:r w:rsidR="00FB2155" w:rsidRPr="005938B9">
        <w:rPr>
          <w:rFonts w:ascii="仿宋_GB2312" w:eastAsia="仿宋_GB2312" w:hAnsi="宋体" w:cs="仿宋_GB2312" w:hint="eastAsia"/>
          <w:sz w:val="32"/>
          <w:szCs w:val="32"/>
        </w:rPr>
        <w:t>心理健康讲座</w:t>
      </w:r>
      <w:r w:rsidR="00FB2155">
        <w:rPr>
          <w:rFonts w:ascii="仿宋_GB2312" w:eastAsia="仿宋_GB2312" w:hAnsi="宋体" w:cs="仿宋_GB2312" w:hint="eastAsia"/>
          <w:sz w:val="32"/>
          <w:szCs w:val="32"/>
        </w:rPr>
        <w:t>、心理团建</w:t>
      </w:r>
      <w:r w:rsidR="00FB2155" w:rsidRPr="005938B9">
        <w:rPr>
          <w:rFonts w:ascii="仿宋_GB2312" w:eastAsia="仿宋_GB2312" w:hAnsi="宋体" w:cs="仿宋_GB2312" w:hint="eastAsia"/>
          <w:sz w:val="32"/>
          <w:szCs w:val="32"/>
        </w:rPr>
        <w:t>等</w:t>
      </w:r>
      <w:r w:rsidR="00FB2155">
        <w:rPr>
          <w:rFonts w:ascii="仿宋_GB2312" w:eastAsia="仿宋_GB2312" w:hAnsi="宋体" w:cs="仿宋_GB2312" w:hint="eastAsia"/>
          <w:sz w:val="32"/>
          <w:szCs w:val="32"/>
        </w:rPr>
        <w:t>心理健康普</w:t>
      </w:r>
      <w:r w:rsidR="00FB2155" w:rsidRPr="005938B9">
        <w:rPr>
          <w:rFonts w:ascii="仿宋_GB2312" w:eastAsia="仿宋_GB2312" w:hAnsi="宋体" w:cs="仿宋_GB2312" w:hint="eastAsia"/>
          <w:sz w:val="32"/>
          <w:szCs w:val="32"/>
        </w:rPr>
        <w:t>惠服务</w:t>
      </w:r>
      <w:r w:rsidR="007C5EDB">
        <w:rPr>
          <w:rFonts w:ascii="仿宋_GB2312" w:eastAsia="仿宋_GB2312" w:hAnsi="宋体" w:cs="仿宋_GB2312" w:hint="eastAsia"/>
          <w:sz w:val="32"/>
          <w:szCs w:val="32"/>
        </w:rPr>
        <w:t>，职工服务率要达90%以上</w:t>
      </w:r>
      <w:r w:rsidR="00FB2155">
        <w:rPr>
          <w:rFonts w:ascii="仿宋_GB2312" w:eastAsia="仿宋_GB2312" w:hAnsi="宋体" w:cs="仿宋_GB2312" w:hint="eastAsia"/>
          <w:sz w:val="32"/>
          <w:szCs w:val="32"/>
        </w:rPr>
        <w:t>。其中，</w:t>
      </w:r>
      <w:r w:rsidR="00DD6A9B">
        <w:rPr>
          <w:rFonts w:ascii="仿宋_GB2312" w:eastAsia="仿宋_GB2312" w:hAnsi="宋体" w:cs="仿宋_GB2312" w:hint="eastAsia"/>
          <w:sz w:val="32"/>
          <w:szCs w:val="32"/>
        </w:rPr>
        <w:t>申请</w:t>
      </w:r>
      <w:r w:rsidR="00FB2155">
        <w:rPr>
          <w:rFonts w:ascii="仿宋_GB2312" w:eastAsia="仿宋_GB2312" w:hAnsi="宋体" w:cs="仿宋_GB2312" w:hint="eastAsia"/>
          <w:sz w:val="32"/>
          <w:szCs w:val="32"/>
        </w:rPr>
        <w:t>市总免费送</w:t>
      </w:r>
      <w:r>
        <w:rPr>
          <w:rFonts w:ascii="仿宋_GB2312" w:eastAsia="仿宋_GB2312" w:hAnsi="宋体" w:cs="仿宋_GB2312" w:hint="eastAsia"/>
          <w:sz w:val="32"/>
          <w:szCs w:val="32"/>
        </w:rPr>
        <w:t>心理健康公益</w:t>
      </w:r>
      <w:r w:rsidR="00FB2155">
        <w:rPr>
          <w:rFonts w:ascii="仿宋_GB2312" w:eastAsia="仿宋_GB2312" w:hAnsi="宋体" w:cs="仿宋_GB2312" w:hint="eastAsia"/>
          <w:sz w:val="32"/>
          <w:szCs w:val="32"/>
        </w:rPr>
        <w:t>讲座的</w:t>
      </w:r>
      <w:r w:rsidR="00772760">
        <w:rPr>
          <w:rFonts w:ascii="仿宋_GB2312" w:eastAsia="仿宋_GB2312" w:cs="仿宋_GB2312" w:hint="eastAsia"/>
          <w:sz w:val="32"/>
          <w:szCs w:val="32"/>
        </w:rPr>
        <w:t>填写《</w:t>
      </w:r>
      <w:r w:rsidR="00772760" w:rsidRPr="00FB2155">
        <w:rPr>
          <w:rFonts w:ascii="仿宋_GB2312" w:eastAsia="仿宋_GB2312" w:cs="仿宋_GB2312" w:hint="eastAsia"/>
          <w:sz w:val="32"/>
          <w:szCs w:val="32"/>
        </w:rPr>
        <w:t>青岛市总工会职工心理健康公益讲座申请表</w:t>
      </w:r>
      <w:r w:rsidR="00772760">
        <w:rPr>
          <w:rFonts w:ascii="仿宋_GB2312" w:eastAsia="仿宋_GB2312" w:cs="仿宋_GB2312" w:hint="eastAsia"/>
          <w:sz w:val="32"/>
          <w:szCs w:val="32"/>
        </w:rPr>
        <w:t>》（附件2），电子版发到指定邮箱</w:t>
      </w:r>
      <w:r w:rsidR="00FB2155">
        <w:rPr>
          <w:rFonts w:ascii="仿宋_GB2312" w:eastAsia="仿宋_GB2312" w:hAnsi="宋体" w:cs="仿宋_GB2312" w:hint="eastAsia"/>
          <w:sz w:val="32"/>
          <w:szCs w:val="32"/>
        </w:rPr>
        <w:t>，</w:t>
      </w:r>
      <w:r w:rsidR="00DD6A9B">
        <w:rPr>
          <w:rFonts w:ascii="仿宋_GB2312" w:eastAsia="仿宋_GB2312" w:hAnsi="宋体" w:cs="仿宋_GB2312" w:hint="eastAsia"/>
          <w:sz w:val="32"/>
          <w:szCs w:val="32"/>
        </w:rPr>
        <w:t>由</w:t>
      </w:r>
      <w:r w:rsidR="00772760">
        <w:rPr>
          <w:rFonts w:ascii="仿宋_GB2312" w:eastAsia="仿宋_GB2312" w:cs="仿宋_GB2312" w:hint="eastAsia"/>
          <w:sz w:val="32"/>
          <w:szCs w:val="32"/>
        </w:rPr>
        <w:t>市总职工服务中心根据申请情况联系授课老师与申请单位对接，安排讲座事宜。</w:t>
      </w:r>
    </w:p>
    <w:p w:rsidR="004B26B5" w:rsidRDefault="005520D1" w:rsidP="0086730A">
      <w:pPr>
        <w:snapToGrid w:val="0"/>
        <w:spacing w:line="560" w:lineRule="exact"/>
        <w:ind w:firstLineChars="200" w:firstLine="640"/>
        <w:rPr>
          <w:rFonts w:eastAsia="仿宋_GB2312"/>
          <w:sz w:val="32"/>
          <w:szCs w:val="32"/>
        </w:rPr>
      </w:pPr>
      <w:r>
        <w:rPr>
          <w:rFonts w:ascii="黑体" w:eastAsia="黑体" w:hAnsi="黑体" w:cs="黑体" w:hint="eastAsia"/>
          <w:sz w:val="32"/>
          <w:szCs w:val="32"/>
        </w:rPr>
        <w:t>三、</w:t>
      </w:r>
      <w:r>
        <w:rPr>
          <w:rFonts w:eastAsia="黑体" w:cs="黑体" w:hint="eastAsia"/>
          <w:sz w:val="32"/>
          <w:szCs w:val="32"/>
        </w:rPr>
        <w:t>工作要求</w:t>
      </w:r>
    </w:p>
    <w:p w:rsidR="004B26B5" w:rsidRDefault="005520D1" w:rsidP="0086730A">
      <w:pPr>
        <w:pStyle w:val="p16"/>
        <w:widowControl w:val="0"/>
        <w:spacing w:line="560" w:lineRule="exact"/>
        <w:ind w:firstLineChars="200" w:firstLine="643"/>
        <w:rPr>
          <w:rFonts w:ascii="仿宋_GB2312" w:eastAsia="仿宋_GB2312" w:cs="仿宋_GB2312"/>
          <w:sz w:val="32"/>
          <w:szCs w:val="32"/>
        </w:rPr>
      </w:pPr>
      <w:r>
        <w:rPr>
          <w:rFonts w:ascii="楷体_GB2312" w:eastAsia="楷体_GB2312" w:cs="楷体_GB2312" w:hint="eastAsia"/>
          <w:b/>
          <w:bCs/>
          <w:sz w:val="32"/>
          <w:szCs w:val="32"/>
        </w:rPr>
        <w:t>（一）加强组织领导。</w:t>
      </w:r>
      <w:r>
        <w:rPr>
          <w:rFonts w:eastAsia="仿宋_GB2312" w:cs="仿宋_GB2312" w:hint="eastAsia"/>
          <w:sz w:val="32"/>
          <w:szCs w:val="32"/>
        </w:rPr>
        <w:t>根据市委和上级工会有关要求</w:t>
      </w:r>
      <w:r>
        <w:rPr>
          <w:rFonts w:ascii="仿宋_GB2312" w:eastAsia="仿宋_GB2312" w:hAnsi="宋体" w:cs="仿宋_GB2312" w:hint="eastAsia"/>
          <w:sz w:val="32"/>
          <w:szCs w:val="32"/>
        </w:rPr>
        <w:t>，市总将职工心理健康服务工作纳入年度目标考核范围，并委托第三方专业机构组织考核验收。</w:t>
      </w:r>
      <w:r>
        <w:rPr>
          <w:rFonts w:eastAsia="仿宋_GB2312" w:cs="仿宋_GB2312" w:hint="eastAsia"/>
          <w:sz w:val="32"/>
          <w:szCs w:val="32"/>
        </w:rPr>
        <w:t>各单位要高度重视，加强组织领导，安排专人负责组织实施。市总权益保障部负</w:t>
      </w:r>
      <w:r>
        <w:rPr>
          <w:rFonts w:ascii="仿宋_GB2312" w:eastAsia="仿宋_GB2312" w:cs="仿宋_GB2312" w:hint="eastAsia"/>
          <w:sz w:val="32"/>
          <w:szCs w:val="32"/>
        </w:rPr>
        <w:t>责</w:t>
      </w:r>
      <w:r>
        <w:rPr>
          <w:rFonts w:eastAsia="仿宋_GB2312" w:cs="仿宋_GB2312" w:hint="eastAsia"/>
          <w:sz w:val="32"/>
          <w:szCs w:val="32"/>
        </w:rPr>
        <w:t>督查调度和组织协调。</w:t>
      </w:r>
    </w:p>
    <w:p w:rsidR="004B26B5" w:rsidRDefault="005520D1" w:rsidP="0086730A">
      <w:pPr>
        <w:snapToGrid w:val="0"/>
        <w:spacing w:line="560" w:lineRule="exact"/>
        <w:ind w:firstLineChars="200" w:firstLine="643"/>
        <w:rPr>
          <w:rFonts w:eastAsia="仿宋_GB2312" w:cs="仿宋_GB2312"/>
          <w:sz w:val="32"/>
          <w:szCs w:val="32"/>
        </w:rPr>
      </w:pPr>
      <w:r>
        <w:rPr>
          <w:rFonts w:ascii="楷体_GB2312" w:eastAsia="楷体_GB2312" w:cs="楷体_GB2312" w:hint="eastAsia"/>
          <w:b/>
          <w:bCs/>
          <w:sz w:val="32"/>
          <w:szCs w:val="32"/>
        </w:rPr>
        <w:t>（二）积极宣传发动。</w:t>
      </w:r>
      <w:r>
        <w:rPr>
          <w:rFonts w:ascii="仿宋_GB2312" w:eastAsia="仿宋_GB2312" w:cs="仿宋_GB2312" w:hint="eastAsia"/>
          <w:sz w:val="32"/>
          <w:szCs w:val="32"/>
        </w:rPr>
        <w:t>各单位要积极组织负责职工心理健康（EAP）服务工作的人员，</w:t>
      </w:r>
      <w:r>
        <w:rPr>
          <w:rFonts w:eastAsia="仿宋_GB2312" w:cs="仿宋_GB2312" w:hint="eastAsia"/>
          <w:sz w:val="32"/>
          <w:szCs w:val="32"/>
        </w:rPr>
        <w:t>采取工作部署、召开启动会议、媒体宣传等方法，提高广大职工对心理健康工作的知晓度，增强参加</w:t>
      </w:r>
      <w:r>
        <w:rPr>
          <w:rFonts w:eastAsia="仿宋_GB2312" w:cs="仿宋_GB2312" w:hint="eastAsia"/>
          <w:sz w:val="32"/>
          <w:szCs w:val="32"/>
        </w:rPr>
        <w:lastRenderedPageBreak/>
        <w:t>活动的积极性、主动性。</w:t>
      </w:r>
    </w:p>
    <w:p w:rsidR="004B26B5" w:rsidRDefault="005520D1" w:rsidP="0086730A">
      <w:pPr>
        <w:pStyle w:val="p16"/>
        <w:widowControl w:val="0"/>
        <w:spacing w:line="560" w:lineRule="exact"/>
        <w:ind w:firstLineChars="200" w:firstLine="643"/>
        <w:rPr>
          <w:rFonts w:eastAsia="仿宋_GB2312" w:cs="仿宋_GB2312"/>
          <w:sz w:val="32"/>
          <w:szCs w:val="32"/>
        </w:rPr>
      </w:pPr>
      <w:r>
        <w:rPr>
          <w:rFonts w:ascii="楷体_GB2312" w:eastAsia="楷体_GB2312" w:hAnsi="楷体_GB2312" w:cs="楷体_GB2312" w:hint="eastAsia"/>
          <w:b/>
          <w:bCs/>
          <w:sz w:val="32"/>
          <w:szCs w:val="32"/>
        </w:rPr>
        <w:t>（三）</w:t>
      </w:r>
      <w:r w:rsidR="00FB2155">
        <w:rPr>
          <w:rFonts w:ascii="楷体_GB2312" w:eastAsia="楷体_GB2312" w:cs="楷体_GB2312" w:hint="eastAsia"/>
          <w:b/>
          <w:bCs/>
          <w:sz w:val="32"/>
          <w:szCs w:val="32"/>
        </w:rPr>
        <w:t>推动普惠服务</w:t>
      </w:r>
      <w:r>
        <w:rPr>
          <w:rFonts w:ascii="楷体_GB2312" w:eastAsia="楷体_GB2312" w:hAnsi="楷体_GB2312" w:cs="楷体_GB2312" w:hint="eastAsia"/>
          <w:b/>
          <w:bCs/>
          <w:sz w:val="32"/>
          <w:szCs w:val="32"/>
        </w:rPr>
        <w:t>。</w:t>
      </w:r>
      <w:r>
        <w:rPr>
          <w:rFonts w:eastAsia="仿宋_GB2312" w:cs="仿宋_GB2312" w:hint="eastAsia"/>
          <w:sz w:val="32"/>
          <w:szCs w:val="32"/>
        </w:rPr>
        <w:t>市总开发建设</w:t>
      </w:r>
      <w:r w:rsidR="00FB2155">
        <w:rPr>
          <w:rFonts w:eastAsia="仿宋_GB2312" w:cs="仿宋_GB2312" w:hint="eastAsia"/>
          <w:sz w:val="32"/>
          <w:szCs w:val="32"/>
        </w:rPr>
        <w:t>的</w:t>
      </w:r>
      <w:r w:rsidR="00FB2155" w:rsidRPr="00FB2155">
        <w:rPr>
          <w:rFonts w:eastAsia="仿宋_GB2312" w:cs="仿宋_GB2312" w:hint="eastAsia"/>
          <w:sz w:val="32"/>
          <w:szCs w:val="32"/>
        </w:rPr>
        <w:t>“心</w:t>
      </w:r>
      <w:r w:rsidR="00FB2155" w:rsidRPr="003A2F00">
        <w:rPr>
          <w:rFonts w:ascii="仿宋_GB2312" w:eastAsia="仿宋_GB2312" w:cs="仿宋_GB2312" w:hint="eastAsia"/>
          <w:sz w:val="32"/>
          <w:szCs w:val="32"/>
        </w:rPr>
        <w:t>世界</w:t>
      </w:r>
      <w:r w:rsidR="003A2F00">
        <w:rPr>
          <w:rFonts w:ascii="宋体" w:hAnsi="宋体" w:cs="宋体" w:hint="eastAsia"/>
          <w:sz w:val="32"/>
          <w:szCs w:val="32"/>
        </w:rPr>
        <w:t>·</w:t>
      </w:r>
      <w:r w:rsidR="00FB2155" w:rsidRPr="003A2F00">
        <w:rPr>
          <w:rFonts w:ascii="仿宋_GB2312" w:eastAsia="仿宋_GB2312" w:hAnsi="仿宋_GB2312" w:cs="仿宋_GB2312" w:hint="eastAsia"/>
          <w:sz w:val="32"/>
          <w:szCs w:val="32"/>
        </w:rPr>
        <w:t>新</w:t>
      </w:r>
      <w:r w:rsidR="00FB2155" w:rsidRPr="00FB2155">
        <w:rPr>
          <w:rFonts w:ascii="仿宋_GB2312" w:eastAsia="仿宋_GB2312" w:hAnsi="仿宋_GB2312" w:cs="仿宋_GB2312" w:hint="eastAsia"/>
          <w:sz w:val="32"/>
          <w:szCs w:val="32"/>
        </w:rPr>
        <w:t>天地”职工心理健康服务平台</w:t>
      </w:r>
      <w:r>
        <w:rPr>
          <w:rFonts w:eastAsia="仿宋_GB2312" w:cs="仿宋_GB2312" w:hint="eastAsia"/>
          <w:sz w:val="32"/>
          <w:szCs w:val="32"/>
        </w:rPr>
        <w:t>，</w:t>
      </w:r>
      <w:r w:rsidR="00FB2155">
        <w:rPr>
          <w:rFonts w:eastAsia="仿宋_GB2312" w:cs="仿宋_GB2312" w:hint="eastAsia"/>
          <w:sz w:val="32"/>
          <w:szCs w:val="32"/>
        </w:rPr>
        <w:t>除了免费为广大职工提供心理咨询、测评、知识普及以外，还可以</w:t>
      </w:r>
      <w:r>
        <w:rPr>
          <w:rFonts w:eastAsia="仿宋_GB2312" w:cs="仿宋_GB2312" w:hint="eastAsia"/>
          <w:sz w:val="32"/>
          <w:szCs w:val="32"/>
        </w:rPr>
        <w:t>对各心理健康工作站点和各单位开展心理健康服务的数据进行采集分析，以掌握全市职工心理健康状况和各单位职工心理健康服务情况。各单位要积极与市总对接，提高职工心理健康服务精准化普惠化。</w:t>
      </w:r>
    </w:p>
    <w:p w:rsidR="004B26B5" w:rsidRDefault="005520D1" w:rsidP="0086730A">
      <w:pPr>
        <w:snapToGrid w:val="0"/>
        <w:spacing w:line="560" w:lineRule="exact"/>
        <w:ind w:firstLineChars="200" w:firstLine="643"/>
        <w:rPr>
          <w:rFonts w:eastAsia="仿宋_GB2312" w:cs="Times New Roman"/>
          <w:sz w:val="32"/>
          <w:szCs w:val="32"/>
        </w:rPr>
      </w:pPr>
      <w:r>
        <w:rPr>
          <w:rFonts w:ascii="楷体_GB2312" w:eastAsia="楷体_GB2312" w:cs="楷体_GB2312" w:hint="eastAsia"/>
          <w:b/>
          <w:bCs/>
          <w:sz w:val="32"/>
          <w:szCs w:val="32"/>
        </w:rPr>
        <w:t>（四）及时总结经验。</w:t>
      </w:r>
      <w:r>
        <w:rPr>
          <w:rFonts w:eastAsia="仿宋_GB2312" w:cs="仿宋_GB2312" w:hint="eastAsia"/>
          <w:sz w:val="32"/>
          <w:szCs w:val="32"/>
        </w:rPr>
        <w:t>各单位要增强服务意识，加强调查研究，不断改进工作，及时总结推广典型经验，切实推动我市职工心理健康普惠服务工作深入开展，推进</w:t>
      </w:r>
      <w:r>
        <w:rPr>
          <w:rFonts w:ascii="仿宋_GB2312" w:eastAsia="仿宋_GB2312" w:hAnsi="仿宋_GB2312" w:cs="仿宋_GB2312" w:hint="eastAsia"/>
          <w:sz w:val="32"/>
          <w:szCs w:val="32"/>
        </w:rPr>
        <w:t>全市社会心理服务体系建设率先走在前列</w:t>
      </w:r>
      <w:r>
        <w:rPr>
          <w:rFonts w:eastAsia="仿宋_GB2312" w:cs="仿宋_GB2312" w:hint="eastAsia"/>
          <w:sz w:val="32"/>
          <w:szCs w:val="32"/>
        </w:rPr>
        <w:t>。</w:t>
      </w:r>
    </w:p>
    <w:p w:rsidR="004B26B5" w:rsidRDefault="004B26B5" w:rsidP="0086730A">
      <w:pPr>
        <w:snapToGrid w:val="0"/>
        <w:spacing w:line="560" w:lineRule="exact"/>
        <w:ind w:firstLineChars="200" w:firstLine="640"/>
        <w:rPr>
          <w:rFonts w:ascii="仿宋_GB2312" w:eastAsia="仿宋_GB2312" w:cs="Times New Roman"/>
          <w:sz w:val="32"/>
          <w:szCs w:val="32"/>
        </w:rPr>
      </w:pPr>
    </w:p>
    <w:p w:rsidR="004B26B5" w:rsidRDefault="005520D1">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附件：</w:t>
      </w:r>
      <w:r w:rsidR="00FB2155">
        <w:rPr>
          <w:rFonts w:ascii="仿宋_GB2312" w:eastAsia="仿宋_GB2312" w:cs="仿宋_GB2312" w:hint="eastAsia"/>
          <w:sz w:val="32"/>
          <w:szCs w:val="32"/>
        </w:rPr>
        <w:t>1.</w:t>
      </w:r>
      <w:r>
        <w:rPr>
          <w:rFonts w:ascii="仿宋_GB2312" w:eastAsia="仿宋_GB2312" w:cs="仿宋_GB2312" w:hint="eastAsia"/>
          <w:sz w:val="32"/>
          <w:szCs w:val="32"/>
        </w:rPr>
        <w:t>职工心理健康服务中心（站/室）检查验收申报表</w:t>
      </w:r>
    </w:p>
    <w:p w:rsidR="00FB2155" w:rsidRDefault="00FB2155">
      <w:pPr>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 xml:space="preserve">     </w:t>
      </w:r>
      <w:r w:rsidR="003A2F00">
        <w:rPr>
          <w:rFonts w:ascii="仿宋_GB2312" w:eastAsia="仿宋_GB2312" w:cs="仿宋_GB2312" w:hint="eastAsia"/>
          <w:sz w:val="32"/>
          <w:szCs w:val="32"/>
        </w:rPr>
        <w:t xml:space="preserve"> </w:t>
      </w:r>
      <w:r>
        <w:rPr>
          <w:rFonts w:ascii="仿宋_GB2312" w:eastAsia="仿宋_GB2312" w:cs="仿宋_GB2312" w:hint="eastAsia"/>
          <w:sz w:val="32"/>
          <w:szCs w:val="32"/>
        </w:rPr>
        <w:t>2.</w:t>
      </w:r>
      <w:r w:rsidRPr="00FB2155">
        <w:rPr>
          <w:rFonts w:hint="eastAsia"/>
        </w:rPr>
        <w:t xml:space="preserve"> </w:t>
      </w:r>
      <w:r w:rsidRPr="00FB2155">
        <w:rPr>
          <w:rFonts w:ascii="仿宋_GB2312" w:eastAsia="仿宋_GB2312" w:cs="仿宋_GB2312" w:hint="eastAsia"/>
          <w:sz w:val="32"/>
          <w:szCs w:val="32"/>
        </w:rPr>
        <w:t>青岛市总工会职工心理健康公益讲座申请表</w:t>
      </w:r>
    </w:p>
    <w:p w:rsidR="004B26B5" w:rsidRDefault="004B26B5" w:rsidP="0086730A">
      <w:pPr>
        <w:spacing w:line="560" w:lineRule="exact"/>
        <w:rPr>
          <w:rFonts w:ascii="仿宋_GB2312" w:eastAsia="仿宋_GB2312" w:cs="Times New Roman"/>
          <w:sz w:val="32"/>
          <w:szCs w:val="32"/>
        </w:rPr>
      </w:pPr>
    </w:p>
    <w:p w:rsidR="004B26B5" w:rsidRDefault="005520D1" w:rsidP="0037050B">
      <w:pPr>
        <w:spacing w:line="560" w:lineRule="exact"/>
        <w:ind w:firstLineChars="1600" w:firstLine="5120"/>
        <w:rPr>
          <w:rFonts w:ascii="仿宋_GB2312" w:eastAsia="仿宋_GB2312" w:cs="Times New Roman"/>
          <w:sz w:val="32"/>
          <w:szCs w:val="32"/>
        </w:rPr>
      </w:pPr>
      <w:r>
        <w:rPr>
          <w:rFonts w:ascii="仿宋_GB2312" w:eastAsia="仿宋_GB2312" w:cs="仿宋_GB2312" w:hint="eastAsia"/>
          <w:sz w:val="32"/>
          <w:szCs w:val="32"/>
        </w:rPr>
        <w:t>青岛市总工会</w:t>
      </w:r>
    </w:p>
    <w:p w:rsidR="004B26B5" w:rsidRDefault="005520D1">
      <w:pPr>
        <w:spacing w:line="560" w:lineRule="exact"/>
        <w:jc w:val="center"/>
        <w:rPr>
          <w:rFonts w:ascii="仿宋_GB2312" w:eastAsia="仿宋_GB2312" w:hAnsi="仿宋_GB2312" w:cs="Times New Roman"/>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20</w:t>
      </w:r>
      <w:r>
        <w:rPr>
          <w:rFonts w:ascii="仿宋_GB2312" w:eastAsia="仿宋_GB2312" w:cs="仿宋_GB2312" w:hint="eastAsia"/>
          <w:sz w:val="32"/>
          <w:szCs w:val="32"/>
        </w:rPr>
        <w:t>2</w:t>
      </w:r>
      <w:r w:rsidR="00FB2155">
        <w:rPr>
          <w:rFonts w:ascii="仿宋_GB2312" w:eastAsia="仿宋_GB2312" w:cs="仿宋_GB2312" w:hint="eastAsia"/>
          <w:sz w:val="32"/>
          <w:szCs w:val="32"/>
        </w:rPr>
        <w:t>1</w:t>
      </w:r>
      <w:r>
        <w:rPr>
          <w:rFonts w:ascii="仿宋_GB2312" w:eastAsia="仿宋_GB2312" w:hAnsi="仿宋_GB2312" w:cs="仿宋_GB2312" w:hint="eastAsia"/>
          <w:sz w:val="32"/>
          <w:szCs w:val="32"/>
        </w:rPr>
        <w:t>年</w:t>
      </w:r>
      <w:r w:rsidR="00FB2155">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sidR="00FB2155">
        <w:rPr>
          <w:rFonts w:ascii="仿宋_GB2312" w:eastAsia="仿宋_GB2312" w:hAnsi="仿宋_GB2312" w:cs="仿宋_GB2312" w:hint="eastAsia"/>
          <w:sz w:val="32"/>
          <w:szCs w:val="32"/>
        </w:rPr>
        <w:t>1</w:t>
      </w:r>
      <w:r w:rsidR="0037050B">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w:t>
      </w:r>
    </w:p>
    <w:p w:rsidR="003A2F00" w:rsidRDefault="003A2F00" w:rsidP="003A2F00">
      <w:pPr>
        <w:snapToGrid w:val="0"/>
        <w:spacing w:line="560" w:lineRule="exact"/>
        <w:ind w:firstLineChars="200" w:firstLine="640"/>
        <w:rPr>
          <w:rFonts w:ascii="仿宋_GB2312" w:eastAsia="仿宋_GB2312" w:cs="仿宋_GB2312"/>
          <w:sz w:val="32"/>
          <w:szCs w:val="32"/>
        </w:rPr>
      </w:pPr>
    </w:p>
    <w:p w:rsidR="003A2F00" w:rsidRDefault="003A2F00" w:rsidP="003A2F00">
      <w:pPr>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（联系人：市总权益保障部 </w:t>
      </w:r>
      <w:r>
        <w:rPr>
          <w:rFonts w:ascii="Times New Roman" w:eastAsia="仿宋_GB2312" w:hAnsi="Times New Roman" w:cs="仿宋_GB2312" w:hint="eastAsia"/>
          <w:kern w:val="0"/>
          <w:sz w:val="32"/>
          <w:szCs w:val="32"/>
        </w:rPr>
        <w:t>杨忠召</w:t>
      </w:r>
      <w:r>
        <w:rPr>
          <w:rFonts w:ascii="Times New Roman" w:eastAsia="仿宋_GB2312" w:hAnsi="Times New Roman" w:cs="Times New Roman"/>
          <w:kern w:val="0"/>
          <w:sz w:val="32"/>
          <w:szCs w:val="32"/>
        </w:rPr>
        <w:t xml:space="preserve"> </w:t>
      </w:r>
      <w:r>
        <w:rPr>
          <w:rFonts w:ascii="仿宋_GB2312" w:eastAsia="仿宋_GB2312" w:hAnsi="Times New Roman" w:cs="仿宋_GB2312"/>
          <w:kern w:val="0"/>
          <w:sz w:val="32"/>
          <w:szCs w:val="32"/>
        </w:rPr>
        <w:t>83092</w:t>
      </w:r>
      <w:r>
        <w:rPr>
          <w:rFonts w:ascii="仿宋_GB2312" w:eastAsia="仿宋_GB2312" w:hAnsi="Times New Roman" w:cs="仿宋_GB2312" w:hint="eastAsia"/>
          <w:kern w:val="0"/>
          <w:sz w:val="32"/>
          <w:szCs w:val="32"/>
        </w:rPr>
        <w:t>826；市总职工服务中心 宋文 83092325，邮箱</w:t>
      </w:r>
      <w:r>
        <w:rPr>
          <w:rFonts w:ascii="仿宋_GB2312" w:eastAsia="仿宋_GB2312" w:cs="仿宋_GB2312" w:hint="eastAsia"/>
          <w:sz w:val="32"/>
          <w:szCs w:val="32"/>
        </w:rPr>
        <w:t>phfw82821037@163.com）</w:t>
      </w:r>
    </w:p>
    <w:p w:rsidR="004B26B5" w:rsidRDefault="0086730A" w:rsidP="00FB2155">
      <w:pPr>
        <w:widowControl/>
        <w:jc w:val="left"/>
        <w:rPr>
          <w:rFonts w:ascii="黑体" w:eastAsia="黑体" w:cs="黑体"/>
          <w:sz w:val="32"/>
          <w:szCs w:val="32"/>
        </w:rPr>
      </w:pPr>
      <w:r>
        <w:rPr>
          <w:rFonts w:ascii="黑体" w:eastAsia="黑体" w:cs="黑体"/>
          <w:sz w:val="32"/>
          <w:szCs w:val="32"/>
        </w:rPr>
        <w:br w:type="page"/>
      </w:r>
      <w:r w:rsidR="005520D1">
        <w:rPr>
          <w:rFonts w:ascii="黑体" w:eastAsia="黑体" w:cs="黑体" w:hint="eastAsia"/>
          <w:sz w:val="32"/>
          <w:szCs w:val="32"/>
        </w:rPr>
        <w:lastRenderedPageBreak/>
        <w:t>附件</w:t>
      </w:r>
      <w:r w:rsidR="00FB2155">
        <w:rPr>
          <w:rFonts w:ascii="黑体" w:eastAsia="黑体" w:cs="黑体" w:hint="eastAsia"/>
          <w:sz w:val="32"/>
          <w:szCs w:val="32"/>
        </w:rPr>
        <w:t>1</w:t>
      </w:r>
    </w:p>
    <w:p w:rsidR="008C1FAB" w:rsidRDefault="008C1FAB">
      <w:pPr>
        <w:spacing w:line="560" w:lineRule="exact"/>
        <w:jc w:val="left"/>
        <w:rPr>
          <w:rFonts w:ascii="黑体" w:eastAsia="黑体" w:cs="黑体"/>
          <w:sz w:val="32"/>
          <w:szCs w:val="32"/>
        </w:rPr>
      </w:pPr>
    </w:p>
    <w:p w:rsidR="004B26B5" w:rsidRDefault="005520D1">
      <w:pPr>
        <w:spacing w:line="560" w:lineRule="exact"/>
        <w:jc w:val="center"/>
        <w:rPr>
          <w:rFonts w:ascii="方正小标宋_GBK" w:eastAsia="方正小标宋_GBK"/>
          <w:w w:val="90"/>
          <w:sz w:val="44"/>
          <w:szCs w:val="44"/>
        </w:rPr>
      </w:pPr>
      <w:r>
        <w:rPr>
          <w:rFonts w:ascii="方正小标宋_GBK" w:eastAsia="方正小标宋_GBK" w:cs="方正小标宋简体" w:hint="eastAsia"/>
          <w:w w:val="90"/>
          <w:sz w:val="44"/>
          <w:szCs w:val="44"/>
        </w:rPr>
        <w:t>职工心理健康服务中心（</w:t>
      </w:r>
      <w:bookmarkStart w:id="0" w:name="_GoBack"/>
      <w:bookmarkEnd w:id="0"/>
      <w:r>
        <w:rPr>
          <w:rFonts w:ascii="方正小标宋_GBK" w:eastAsia="方正小标宋_GBK" w:cs="方正小标宋简体" w:hint="eastAsia"/>
          <w:w w:val="90"/>
          <w:sz w:val="44"/>
          <w:szCs w:val="44"/>
        </w:rPr>
        <w:t>站/室）检查验收申报表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770"/>
        <w:gridCol w:w="1305"/>
        <w:gridCol w:w="1515"/>
        <w:gridCol w:w="1980"/>
        <w:gridCol w:w="1005"/>
      </w:tblGrid>
      <w:tr w:rsidR="004B26B5">
        <w:trPr>
          <w:trHeight w:val="556"/>
        </w:trPr>
        <w:tc>
          <w:tcPr>
            <w:tcW w:w="1777"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单位名称</w:t>
            </w:r>
          </w:p>
        </w:tc>
        <w:tc>
          <w:tcPr>
            <w:tcW w:w="3075" w:type="dxa"/>
            <w:gridSpan w:val="2"/>
            <w:vAlign w:val="center"/>
          </w:tcPr>
          <w:p w:rsidR="004B26B5" w:rsidRDefault="004B26B5">
            <w:pPr>
              <w:spacing w:line="400" w:lineRule="exact"/>
              <w:jc w:val="center"/>
              <w:rPr>
                <w:rFonts w:ascii="仿宋_GB2312" w:eastAsia="仿宋_GB2312" w:hAnsi="宋体"/>
                <w:color w:val="000000"/>
                <w:kern w:val="0"/>
                <w:sz w:val="28"/>
                <w:szCs w:val="28"/>
              </w:rPr>
            </w:pPr>
          </w:p>
        </w:tc>
        <w:tc>
          <w:tcPr>
            <w:tcW w:w="1515"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单位性质</w:t>
            </w:r>
          </w:p>
        </w:tc>
        <w:tc>
          <w:tcPr>
            <w:tcW w:w="2985" w:type="dxa"/>
            <w:gridSpan w:val="2"/>
            <w:vAlign w:val="center"/>
          </w:tcPr>
          <w:p w:rsidR="004B26B5" w:rsidRDefault="004B26B5">
            <w:pPr>
              <w:spacing w:line="400" w:lineRule="exact"/>
              <w:jc w:val="center"/>
              <w:rPr>
                <w:rFonts w:ascii="仿宋_GB2312" w:eastAsia="仿宋_GB2312" w:hAnsi="宋体"/>
                <w:color w:val="000000"/>
                <w:kern w:val="0"/>
                <w:sz w:val="28"/>
                <w:szCs w:val="28"/>
              </w:rPr>
            </w:pPr>
          </w:p>
        </w:tc>
      </w:tr>
      <w:tr w:rsidR="004B26B5">
        <w:trPr>
          <w:trHeight w:val="943"/>
        </w:trPr>
        <w:tc>
          <w:tcPr>
            <w:tcW w:w="1777"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地</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址</w:t>
            </w:r>
          </w:p>
        </w:tc>
        <w:tc>
          <w:tcPr>
            <w:tcW w:w="3075" w:type="dxa"/>
            <w:gridSpan w:val="2"/>
            <w:vAlign w:val="center"/>
          </w:tcPr>
          <w:p w:rsidR="004B26B5" w:rsidRDefault="004B26B5">
            <w:pPr>
              <w:spacing w:line="400" w:lineRule="exact"/>
              <w:jc w:val="center"/>
              <w:rPr>
                <w:rFonts w:ascii="仿宋_GB2312" w:eastAsia="仿宋_GB2312" w:hAnsi="宋体"/>
                <w:color w:val="000000"/>
                <w:kern w:val="0"/>
                <w:sz w:val="28"/>
                <w:szCs w:val="28"/>
              </w:rPr>
            </w:pPr>
          </w:p>
        </w:tc>
        <w:tc>
          <w:tcPr>
            <w:tcW w:w="1515"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服务场所建筑面积（平方米）</w:t>
            </w:r>
          </w:p>
        </w:tc>
        <w:tc>
          <w:tcPr>
            <w:tcW w:w="2985" w:type="dxa"/>
            <w:gridSpan w:val="2"/>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w:t>
            </w:r>
          </w:p>
        </w:tc>
      </w:tr>
      <w:tr w:rsidR="004B26B5">
        <w:trPr>
          <w:trHeight w:val="510"/>
        </w:trPr>
        <w:tc>
          <w:tcPr>
            <w:tcW w:w="1777"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负责人姓名</w:t>
            </w:r>
          </w:p>
        </w:tc>
        <w:tc>
          <w:tcPr>
            <w:tcW w:w="3075" w:type="dxa"/>
            <w:gridSpan w:val="2"/>
            <w:vAlign w:val="center"/>
          </w:tcPr>
          <w:p w:rsidR="004B26B5" w:rsidRDefault="004B26B5">
            <w:pPr>
              <w:spacing w:line="400" w:lineRule="exact"/>
              <w:jc w:val="center"/>
              <w:rPr>
                <w:rFonts w:ascii="仿宋_GB2312" w:eastAsia="仿宋_GB2312" w:hAnsi="宋体"/>
                <w:color w:val="000000"/>
                <w:kern w:val="0"/>
                <w:sz w:val="28"/>
                <w:szCs w:val="28"/>
              </w:rPr>
            </w:pPr>
          </w:p>
        </w:tc>
        <w:tc>
          <w:tcPr>
            <w:tcW w:w="1515"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职务</w:t>
            </w:r>
          </w:p>
        </w:tc>
        <w:tc>
          <w:tcPr>
            <w:tcW w:w="2985" w:type="dxa"/>
            <w:gridSpan w:val="2"/>
            <w:vAlign w:val="center"/>
          </w:tcPr>
          <w:p w:rsidR="004B26B5" w:rsidRDefault="004B26B5">
            <w:pPr>
              <w:spacing w:line="400" w:lineRule="exact"/>
              <w:jc w:val="center"/>
              <w:rPr>
                <w:rFonts w:ascii="仿宋_GB2312" w:eastAsia="仿宋_GB2312" w:hAnsi="宋体"/>
                <w:color w:val="000000"/>
                <w:kern w:val="0"/>
                <w:sz w:val="28"/>
                <w:szCs w:val="28"/>
              </w:rPr>
            </w:pPr>
          </w:p>
        </w:tc>
      </w:tr>
      <w:tr w:rsidR="004B26B5">
        <w:trPr>
          <w:trHeight w:val="510"/>
        </w:trPr>
        <w:tc>
          <w:tcPr>
            <w:tcW w:w="1777"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电  话</w:t>
            </w:r>
          </w:p>
        </w:tc>
        <w:tc>
          <w:tcPr>
            <w:tcW w:w="3075" w:type="dxa"/>
            <w:gridSpan w:val="2"/>
            <w:vAlign w:val="center"/>
          </w:tcPr>
          <w:p w:rsidR="004B26B5" w:rsidRDefault="004B26B5">
            <w:pPr>
              <w:spacing w:line="400" w:lineRule="exact"/>
              <w:jc w:val="center"/>
              <w:rPr>
                <w:rFonts w:ascii="仿宋_GB2312" w:eastAsia="仿宋_GB2312" w:hAnsi="宋体"/>
                <w:color w:val="000000"/>
                <w:kern w:val="0"/>
                <w:sz w:val="28"/>
                <w:szCs w:val="28"/>
              </w:rPr>
            </w:pPr>
          </w:p>
        </w:tc>
        <w:tc>
          <w:tcPr>
            <w:tcW w:w="1515" w:type="dxa"/>
            <w:vMerge w:val="restart"/>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开</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展</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服</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务</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内</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容</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（是、否）</w:t>
            </w:r>
          </w:p>
        </w:tc>
        <w:tc>
          <w:tcPr>
            <w:tcW w:w="198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心理科普</w:t>
            </w:r>
          </w:p>
        </w:tc>
        <w:tc>
          <w:tcPr>
            <w:tcW w:w="1005" w:type="dxa"/>
          </w:tcPr>
          <w:p w:rsidR="004B26B5" w:rsidRDefault="004B26B5">
            <w:pPr>
              <w:spacing w:line="400" w:lineRule="exact"/>
              <w:jc w:val="center"/>
              <w:rPr>
                <w:rFonts w:ascii="仿宋_GB2312" w:eastAsia="仿宋_GB2312" w:hAnsi="宋体"/>
                <w:color w:val="000000"/>
                <w:kern w:val="0"/>
                <w:sz w:val="28"/>
                <w:szCs w:val="28"/>
              </w:rPr>
            </w:pPr>
          </w:p>
        </w:tc>
      </w:tr>
      <w:tr w:rsidR="004B26B5">
        <w:trPr>
          <w:trHeight w:val="510"/>
        </w:trPr>
        <w:tc>
          <w:tcPr>
            <w:tcW w:w="1777" w:type="dxa"/>
            <w:vMerge w:val="restart"/>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工</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作</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人</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员</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（名）</w:t>
            </w:r>
          </w:p>
        </w:tc>
        <w:tc>
          <w:tcPr>
            <w:tcW w:w="177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专职人员</w:t>
            </w:r>
          </w:p>
        </w:tc>
        <w:tc>
          <w:tcPr>
            <w:tcW w:w="1305" w:type="dxa"/>
            <w:vAlign w:val="center"/>
          </w:tcPr>
          <w:p w:rsidR="004B26B5" w:rsidRDefault="004B26B5">
            <w:pPr>
              <w:spacing w:line="400" w:lineRule="exact"/>
              <w:jc w:val="center"/>
              <w:rPr>
                <w:rFonts w:ascii="仿宋_GB2312" w:eastAsia="仿宋_GB2312" w:hAnsi="宋体"/>
                <w:color w:val="000000"/>
                <w:kern w:val="0"/>
                <w:sz w:val="28"/>
                <w:szCs w:val="28"/>
              </w:rPr>
            </w:pPr>
          </w:p>
        </w:tc>
        <w:tc>
          <w:tcPr>
            <w:tcW w:w="151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98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心理测评</w:t>
            </w:r>
          </w:p>
        </w:tc>
        <w:tc>
          <w:tcPr>
            <w:tcW w:w="1005" w:type="dxa"/>
          </w:tcPr>
          <w:p w:rsidR="004B26B5" w:rsidRDefault="004B26B5">
            <w:pPr>
              <w:spacing w:line="400" w:lineRule="exact"/>
              <w:jc w:val="center"/>
              <w:rPr>
                <w:rFonts w:ascii="仿宋_GB2312" w:eastAsia="仿宋_GB2312" w:hAnsi="宋体"/>
                <w:color w:val="000000"/>
                <w:kern w:val="0"/>
                <w:sz w:val="28"/>
                <w:szCs w:val="28"/>
              </w:rPr>
            </w:pPr>
          </w:p>
        </w:tc>
      </w:tr>
      <w:tr w:rsidR="004B26B5">
        <w:trPr>
          <w:trHeight w:val="567"/>
        </w:trPr>
        <w:tc>
          <w:tcPr>
            <w:tcW w:w="1777"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77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兼职人员</w:t>
            </w:r>
          </w:p>
        </w:tc>
        <w:tc>
          <w:tcPr>
            <w:tcW w:w="1305" w:type="dxa"/>
            <w:vAlign w:val="center"/>
          </w:tcPr>
          <w:p w:rsidR="004B26B5" w:rsidRDefault="004B26B5">
            <w:pPr>
              <w:spacing w:line="400" w:lineRule="exact"/>
              <w:jc w:val="center"/>
              <w:rPr>
                <w:rFonts w:ascii="仿宋_GB2312" w:eastAsia="仿宋_GB2312" w:hAnsi="宋体"/>
                <w:color w:val="000000"/>
                <w:kern w:val="0"/>
                <w:sz w:val="28"/>
                <w:szCs w:val="28"/>
              </w:rPr>
            </w:pPr>
          </w:p>
        </w:tc>
        <w:tc>
          <w:tcPr>
            <w:tcW w:w="151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98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心理咨询</w:t>
            </w:r>
          </w:p>
        </w:tc>
        <w:tc>
          <w:tcPr>
            <w:tcW w:w="1005" w:type="dxa"/>
          </w:tcPr>
          <w:p w:rsidR="004B26B5" w:rsidRDefault="004B26B5">
            <w:pPr>
              <w:spacing w:line="400" w:lineRule="exact"/>
              <w:jc w:val="center"/>
              <w:rPr>
                <w:rFonts w:ascii="仿宋_GB2312" w:eastAsia="仿宋_GB2312" w:hAnsi="宋体"/>
                <w:color w:val="000000"/>
                <w:kern w:val="0"/>
                <w:sz w:val="28"/>
                <w:szCs w:val="28"/>
              </w:rPr>
            </w:pPr>
          </w:p>
        </w:tc>
      </w:tr>
      <w:tr w:rsidR="004B26B5">
        <w:trPr>
          <w:trHeight w:val="567"/>
        </w:trPr>
        <w:tc>
          <w:tcPr>
            <w:tcW w:w="1777"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77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社会工作师</w:t>
            </w:r>
          </w:p>
        </w:tc>
        <w:tc>
          <w:tcPr>
            <w:tcW w:w="1305" w:type="dxa"/>
            <w:vAlign w:val="center"/>
          </w:tcPr>
          <w:p w:rsidR="004B26B5" w:rsidRDefault="004B26B5">
            <w:pPr>
              <w:spacing w:line="400" w:lineRule="exact"/>
              <w:jc w:val="center"/>
              <w:rPr>
                <w:rFonts w:ascii="仿宋_GB2312" w:eastAsia="仿宋_GB2312" w:hAnsi="宋体"/>
                <w:color w:val="000000"/>
                <w:kern w:val="0"/>
                <w:sz w:val="28"/>
                <w:szCs w:val="28"/>
              </w:rPr>
            </w:pPr>
          </w:p>
        </w:tc>
        <w:tc>
          <w:tcPr>
            <w:tcW w:w="151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98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沙盘辅导</w:t>
            </w:r>
          </w:p>
        </w:tc>
        <w:tc>
          <w:tcPr>
            <w:tcW w:w="1005" w:type="dxa"/>
          </w:tcPr>
          <w:p w:rsidR="004B26B5" w:rsidRDefault="004B26B5">
            <w:pPr>
              <w:spacing w:line="400" w:lineRule="exact"/>
              <w:jc w:val="center"/>
              <w:rPr>
                <w:rFonts w:ascii="仿宋_GB2312" w:eastAsia="仿宋_GB2312" w:hAnsi="宋体"/>
                <w:color w:val="000000"/>
                <w:kern w:val="0"/>
                <w:sz w:val="28"/>
                <w:szCs w:val="28"/>
              </w:rPr>
            </w:pPr>
          </w:p>
        </w:tc>
      </w:tr>
      <w:tr w:rsidR="004B26B5">
        <w:trPr>
          <w:trHeight w:val="567"/>
        </w:trPr>
        <w:tc>
          <w:tcPr>
            <w:tcW w:w="1777"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77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工会志愿者</w:t>
            </w:r>
          </w:p>
        </w:tc>
        <w:tc>
          <w:tcPr>
            <w:tcW w:w="1305" w:type="dxa"/>
            <w:vAlign w:val="center"/>
          </w:tcPr>
          <w:p w:rsidR="004B26B5" w:rsidRDefault="004B26B5">
            <w:pPr>
              <w:spacing w:line="400" w:lineRule="exact"/>
              <w:jc w:val="center"/>
              <w:rPr>
                <w:rFonts w:ascii="仿宋_GB2312" w:eastAsia="仿宋_GB2312" w:hAnsi="宋体"/>
                <w:color w:val="000000"/>
                <w:kern w:val="0"/>
                <w:sz w:val="28"/>
                <w:szCs w:val="28"/>
              </w:rPr>
            </w:pPr>
          </w:p>
        </w:tc>
        <w:tc>
          <w:tcPr>
            <w:tcW w:w="151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98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身心反馈训练</w:t>
            </w:r>
          </w:p>
        </w:tc>
        <w:tc>
          <w:tcPr>
            <w:tcW w:w="1005" w:type="dxa"/>
          </w:tcPr>
          <w:p w:rsidR="004B26B5" w:rsidRDefault="004B26B5">
            <w:pPr>
              <w:spacing w:line="400" w:lineRule="exact"/>
              <w:jc w:val="center"/>
              <w:rPr>
                <w:rFonts w:ascii="仿宋_GB2312" w:eastAsia="仿宋_GB2312" w:hAnsi="宋体"/>
                <w:color w:val="000000"/>
                <w:kern w:val="0"/>
                <w:sz w:val="28"/>
                <w:szCs w:val="28"/>
              </w:rPr>
            </w:pPr>
          </w:p>
        </w:tc>
      </w:tr>
      <w:tr w:rsidR="004B26B5">
        <w:trPr>
          <w:trHeight w:val="567"/>
        </w:trPr>
        <w:tc>
          <w:tcPr>
            <w:tcW w:w="1777"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770" w:type="dxa"/>
            <w:vMerge w:val="restart"/>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合计</w:t>
            </w:r>
          </w:p>
        </w:tc>
        <w:tc>
          <w:tcPr>
            <w:tcW w:w="1305" w:type="dxa"/>
            <w:vMerge w:val="restart"/>
            <w:vAlign w:val="center"/>
          </w:tcPr>
          <w:p w:rsidR="004B26B5" w:rsidRDefault="004B26B5">
            <w:pPr>
              <w:spacing w:line="400" w:lineRule="exact"/>
              <w:jc w:val="center"/>
              <w:rPr>
                <w:rFonts w:ascii="仿宋_GB2312" w:eastAsia="仿宋_GB2312" w:hAnsi="宋体"/>
                <w:color w:val="000000"/>
                <w:kern w:val="0"/>
                <w:sz w:val="28"/>
                <w:szCs w:val="28"/>
              </w:rPr>
            </w:pPr>
          </w:p>
        </w:tc>
        <w:tc>
          <w:tcPr>
            <w:tcW w:w="151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980" w:type="dxa"/>
            <w:vAlign w:val="center"/>
          </w:tcPr>
          <w:p w:rsidR="004B26B5" w:rsidRDefault="005520D1">
            <w:pPr>
              <w:widowControl/>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放松减压</w:t>
            </w:r>
          </w:p>
        </w:tc>
        <w:tc>
          <w:tcPr>
            <w:tcW w:w="1005" w:type="dxa"/>
            <w:vAlign w:val="center"/>
          </w:tcPr>
          <w:p w:rsidR="004B26B5" w:rsidRDefault="004B26B5">
            <w:pPr>
              <w:widowControl/>
              <w:spacing w:line="400" w:lineRule="exact"/>
              <w:jc w:val="left"/>
              <w:rPr>
                <w:rFonts w:ascii="仿宋_GB2312" w:eastAsia="仿宋_GB2312" w:hAnsi="宋体"/>
                <w:color w:val="000000"/>
                <w:kern w:val="0"/>
                <w:sz w:val="28"/>
                <w:szCs w:val="28"/>
              </w:rPr>
            </w:pPr>
          </w:p>
        </w:tc>
      </w:tr>
      <w:tr w:rsidR="004B26B5">
        <w:trPr>
          <w:trHeight w:val="567"/>
        </w:trPr>
        <w:tc>
          <w:tcPr>
            <w:tcW w:w="1777"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770"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30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51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98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心理宣泄</w:t>
            </w:r>
          </w:p>
        </w:tc>
        <w:tc>
          <w:tcPr>
            <w:tcW w:w="1005" w:type="dxa"/>
          </w:tcPr>
          <w:p w:rsidR="004B26B5" w:rsidRDefault="004B26B5">
            <w:pPr>
              <w:spacing w:line="400" w:lineRule="exact"/>
              <w:jc w:val="center"/>
              <w:rPr>
                <w:rFonts w:ascii="仿宋_GB2312" w:eastAsia="仿宋_GB2312" w:hAnsi="宋体"/>
                <w:color w:val="000000"/>
                <w:kern w:val="0"/>
                <w:sz w:val="28"/>
                <w:szCs w:val="28"/>
              </w:rPr>
            </w:pPr>
          </w:p>
        </w:tc>
      </w:tr>
      <w:tr w:rsidR="004B26B5">
        <w:trPr>
          <w:trHeight w:val="567"/>
        </w:trPr>
        <w:tc>
          <w:tcPr>
            <w:tcW w:w="1777"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770"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30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51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98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团队活动</w:t>
            </w:r>
          </w:p>
        </w:tc>
        <w:tc>
          <w:tcPr>
            <w:tcW w:w="1005" w:type="dxa"/>
            <w:vAlign w:val="center"/>
          </w:tcPr>
          <w:p w:rsidR="004B26B5" w:rsidRDefault="004B26B5">
            <w:pPr>
              <w:spacing w:line="400" w:lineRule="exact"/>
              <w:jc w:val="center"/>
              <w:rPr>
                <w:rFonts w:ascii="仿宋_GB2312" w:eastAsia="仿宋_GB2312" w:hAnsi="宋体"/>
                <w:color w:val="000000"/>
                <w:kern w:val="0"/>
                <w:sz w:val="28"/>
                <w:szCs w:val="28"/>
              </w:rPr>
            </w:pPr>
          </w:p>
        </w:tc>
      </w:tr>
      <w:tr w:rsidR="004B26B5">
        <w:trPr>
          <w:trHeight w:val="527"/>
        </w:trPr>
        <w:tc>
          <w:tcPr>
            <w:tcW w:w="1777"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770"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30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515" w:type="dxa"/>
            <w:vMerge/>
            <w:vAlign w:val="center"/>
          </w:tcPr>
          <w:p w:rsidR="004B26B5" w:rsidRDefault="004B26B5">
            <w:pPr>
              <w:widowControl/>
              <w:spacing w:line="400" w:lineRule="exact"/>
              <w:jc w:val="left"/>
              <w:rPr>
                <w:rFonts w:ascii="仿宋_GB2312" w:eastAsia="仿宋_GB2312" w:hAnsi="宋体"/>
                <w:color w:val="000000"/>
                <w:kern w:val="0"/>
                <w:sz w:val="28"/>
                <w:szCs w:val="28"/>
              </w:rPr>
            </w:pPr>
          </w:p>
        </w:tc>
        <w:tc>
          <w:tcPr>
            <w:tcW w:w="1980"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其他</w:t>
            </w:r>
          </w:p>
        </w:tc>
        <w:tc>
          <w:tcPr>
            <w:tcW w:w="1005" w:type="dxa"/>
            <w:vAlign w:val="center"/>
          </w:tcPr>
          <w:p w:rsidR="004B26B5" w:rsidRDefault="004B26B5">
            <w:pPr>
              <w:spacing w:line="400" w:lineRule="exact"/>
              <w:jc w:val="center"/>
              <w:rPr>
                <w:rFonts w:ascii="仿宋_GB2312" w:eastAsia="仿宋_GB2312" w:hAnsi="宋体"/>
                <w:color w:val="000000"/>
                <w:kern w:val="0"/>
                <w:sz w:val="28"/>
                <w:szCs w:val="28"/>
              </w:rPr>
            </w:pPr>
          </w:p>
        </w:tc>
      </w:tr>
      <w:tr w:rsidR="004B26B5" w:rsidTr="008C1FAB">
        <w:trPr>
          <w:trHeight w:val="1606"/>
        </w:trPr>
        <w:tc>
          <w:tcPr>
            <w:tcW w:w="1777"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市直工会</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意</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见</w:t>
            </w:r>
          </w:p>
        </w:tc>
        <w:tc>
          <w:tcPr>
            <w:tcW w:w="7575" w:type="dxa"/>
            <w:gridSpan w:val="5"/>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w:t>
            </w:r>
          </w:p>
          <w:p w:rsidR="004B26B5" w:rsidRDefault="008C1FAB">
            <w:pPr>
              <w:spacing w:line="400" w:lineRule="exact"/>
              <w:jc w:val="center"/>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w:t>
            </w:r>
          </w:p>
          <w:p w:rsidR="004B26B5" w:rsidRDefault="005520D1" w:rsidP="008C1FAB">
            <w:pPr>
              <w:spacing w:line="400" w:lineRule="exact"/>
              <w:jc w:val="center"/>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（公章）</w:t>
            </w:r>
            <w:r w:rsidR="008C1FAB">
              <w:rPr>
                <w:rFonts w:ascii="仿宋_GB2312" w:eastAsia="仿宋_GB2312" w:hAnsi="宋体" w:cs="仿宋_GB2312" w:hint="eastAsia"/>
                <w:color w:val="000000"/>
                <w:kern w:val="0"/>
                <w:sz w:val="28"/>
                <w:szCs w:val="28"/>
              </w:rPr>
              <w:t xml:space="preserve">   </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日</w:t>
            </w:r>
          </w:p>
        </w:tc>
      </w:tr>
      <w:tr w:rsidR="004B26B5" w:rsidTr="008C1FAB">
        <w:trPr>
          <w:trHeight w:val="1719"/>
        </w:trPr>
        <w:tc>
          <w:tcPr>
            <w:tcW w:w="1777" w:type="dxa"/>
            <w:vAlign w:val="center"/>
          </w:tcPr>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市总工会</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hint="eastAsia"/>
                <w:color w:val="000000"/>
                <w:kern w:val="0"/>
                <w:sz w:val="28"/>
                <w:szCs w:val="28"/>
              </w:rPr>
              <w:t>意</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见</w:t>
            </w:r>
          </w:p>
        </w:tc>
        <w:tc>
          <w:tcPr>
            <w:tcW w:w="7575" w:type="dxa"/>
            <w:gridSpan w:val="5"/>
          </w:tcPr>
          <w:p w:rsidR="004B26B5" w:rsidRDefault="008C1FAB">
            <w:pPr>
              <w:spacing w:line="400" w:lineRule="exact"/>
              <w:jc w:val="center"/>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w:t>
            </w:r>
          </w:p>
          <w:p w:rsidR="004B26B5" w:rsidRDefault="005520D1" w:rsidP="008C1FAB">
            <w:pPr>
              <w:spacing w:line="400" w:lineRule="exact"/>
              <w:jc w:val="center"/>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（公章）</w:t>
            </w:r>
            <w:r w:rsidR="008C1FAB">
              <w:rPr>
                <w:rFonts w:ascii="仿宋_GB2312" w:eastAsia="仿宋_GB2312" w:hAnsi="宋体" w:hint="eastAsia"/>
                <w:color w:val="000000"/>
                <w:kern w:val="0"/>
                <w:sz w:val="28"/>
                <w:szCs w:val="28"/>
              </w:rPr>
              <w:t xml:space="preserve">     </w:t>
            </w:r>
          </w:p>
          <w:p w:rsidR="004B26B5" w:rsidRDefault="005520D1">
            <w:pPr>
              <w:spacing w:line="400" w:lineRule="exact"/>
              <w:jc w:val="center"/>
              <w:rPr>
                <w:rFonts w:ascii="仿宋_GB2312" w:eastAsia="仿宋_GB2312" w:hAnsi="宋体"/>
                <w:color w:val="000000"/>
                <w:kern w:val="0"/>
                <w:sz w:val="28"/>
                <w:szCs w:val="28"/>
              </w:rPr>
            </w:pP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年</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月</w:t>
            </w:r>
            <w:r>
              <w:rPr>
                <w:rFonts w:ascii="仿宋_GB2312" w:eastAsia="仿宋_GB2312" w:hAnsi="宋体" w:cs="仿宋_GB2312"/>
                <w:color w:val="000000"/>
                <w:kern w:val="0"/>
                <w:sz w:val="28"/>
                <w:szCs w:val="28"/>
              </w:rPr>
              <w:t xml:space="preserve">  </w:t>
            </w:r>
            <w:r>
              <w:rPr>
                <w:rFonts w:ascii="仿宋_GB2312" w:eastAsia="仿宋_GB2312" w:hAnsi="宋体" w:cs="仿宋_GB2312" w:hint="eastAsia"/>
                <w:color w:val="000000"/>
                <w:kern w:val="0"/>
                <w:sz w:val="28"/>
                <w:szCs w:val="28"/>
              </w:rPr>
              <w:t>日</w:t>
            </w:r>
          </w:p>
        </w:tc>
      </w:tr>
    </w:tbl>
    <w:p w:rsidR="004B26B5" w:rsidRDefault="004B26B5" w:rsidP="008C1FAB">
      <w:pPr>
        <w:spacing w:line="560" w:lineRule="exact"/>
        <w:rPr>
          <w:rFonts w:ascii="仿宋_GB2312" w:eastAsia="仿宋_GB2312" w:cs="Times New Roman"/>
          <w:color w:val="FF0000"/>
          <w:sz w:val="32"/>
          <w:szCs w:val="32"/>
        </w:rPr>
      </w:pPr>
    </w:p>
    <w:p w:rsidR="00FB2155" w:rsidRPr="00FB2155" w:rsidRDefault="00FB2155" w:rsidP="00FB2155">
      <w:pPr>
        <w:spacing w:line="560" w:lineRule="exact"/>
        <w:rPr>
          <w:rFonts w:ascii="黑体" w:eastAsia="黑体" w:hAnsi="黑体" w:cs="Times New Roman"/>
          <w:sz w:val="32"/>
          <w:szCs w:val="32"/>
        </w:rPr>
      </w:pPr>
      <w:r w:rsidRPr="00FB2155">
        <w:rPr>
          <w:rFonts w:ascii="黑体" w:eastAsia="黑体" w:hAnsi="黑体" w:cs="Times New Roman" w:hint="eastAsia"/>
          <w:sz w:val="32"/>
          <w:szCs w:val="32"/>
        </w:rPr>
        <w:lastRenderedPageBreak/>
        <w:t>附件2</w:t>
      </w:r>
    </w:p>
    <w:p w:rsidR="00FB2155" w:rsidRPr="00FB2155" w:rsidRDefault="00FB2155" w:rsidP="00FB2155">
      <w:pPr>
        <w:spacing w:line="560" w:lineRule="exact"/>
        <w:rPr>
          <w:rFonts w:ascii="方正小标宋简体" w:eastAsia="方正小标宋简体" w:hAnsi="方正小标宋_GBK" w:cs="方正小标宋_GBK"/>
          <w:bCs/>
          <w:sz w:val="28"/>
          <w:szCs w:val="28"/>
        </w:rPr>
      </w:pPr>
    </w:p>
    <w:tbl>
      <w:tblPr>
        <w:tblpPr w:leftFromText="180" w:rightFromText="180" w:vertAnchor="page" w:horzAnchor="margin" w:tblpX="108" w:tblpY="3871"/>
        <w:tblOverlap w:val="neve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337"/>
        <w:gridCol w:w="1557"/>
        <w:gridCol w:w="1276"/>
        <w:gridCol w:w="2127"/>
      </w:tblGrid>
      <w:tr w:rsidR="003A2F00" w:rsidTr="003A2F00">
        <w:trPr>
          <w:trHeight w:val="742"/>
        </w:trPr>
        <w:tc>
          <w:tcPr>
            <w:tcW w:w="797" w:type="pct"/>
            <w:tcBorders>
              <w:top w:val="single" w:sz="4" w:space="0" w:color="auto"/>
              <w:left w:val="single" w:sz="4" w:space="0" w:color="auto"/>
              <w:bottom w:val="single" w:sz="4" w:space="0" w:color="auto"/>
              <w:right w:val="single" w:sz="4" w:space="0" w:color="auto"/>
            </w:tcBorders>
            <w:vAlign w:val="center"/>
          </w:tcPr>
          <w:p w:rsidR="00FB2155" w:rsidRPr="003A2F00" w:rsidRDefault="00FB2155" w:rsidP="003A2F00">
            <w:pPr>
              <w:spacing w:line="480" w:lineRule="exact"/>
              <w:ind w:leftChars="-67" w:left="-141"/>
              <w:jc w:val="center"/>
              <w:rPr>
                <w:rFonts w:ascii="黑体" w:eastAsia="黑体" w:hAnsi="黑体" w:cs="黑体"/>
                <w:bCs/>
                <w:sz w:val="24"/>
                <w:szCs w:val="24"/>
              </w:rPr>
            </w:pPr>
            <w:r w:rsidRPr="003A2F00">
              <w:rPr>
                <w:rFonts w:ascii="黑体" w:eastAsia="黑体" w:hAnsi="黑体" w:cs="黑体" w:hint="eastAsia"/>
                <w:bCs/>
                <w:sz w:val="24"/>
                <w:szCs w:val="24"/>
              </w:rPr>
              <w:t>单位名称</w:t>
            </w:r>
          </w:p>
        </w:tc>
        <w:tc>
          <w:tcPr>
            <w:tcW w:w="4203" w:type="pct"/>
            <w:gridSpan w:val="4"/>
            <w:tcBorders>
              <w:top w:val="single" w:sz="4" w:space="0" w:color="auto"/>
              <w:left w:val="single" w:sz="4" w:space="0" w:color="auto"/>
              <w:bottom w:val="single" w:sz="4" w:space="0" w:color="auto"/>
              <w:right w:val="single" w:sz="4" w:space="0" w:color="auto"/>
            </w:tcBorders>
            <w:vAlign w:val="center"/>
          </w:tcPr>
          <w:p w:rsidR="00FB2155" w:rsidRDefault="00FB2155" w:rsidP="003A2F00">
            <w:pPr>
              <w:widowControl/>
              <w:spacing w:line="480" w:lineRule="exact"/>
              <w:jc w:val="center"/>
              <w:rPr>
                <w:rFonts w:ascii="宋体" w:hAnsi="宋体"/>
                <w:sz w:val="24"/>
              </w:rPr>
            </w:pPr>
          </w:p>
        </w:tc>
      </w:tr>
      <w:tr w:rsidR="003A2F00" w:rsidTr="003A2F00">
        <w:trPr>
          <w:trHeight w:val="664"/>
        </w:trPr>
        <w:tc>
          <w:tcPr>
            <w:tcW w:w="797" w:type="pct"/>
            <w:tcBorders>
              <w:top w:val="single" w:sz="4" w:space="0" w:color="auto"/>
              <w:left w:val="single" w:sz="4" w:space="0" w:color="auto"/>
              <w:bottom w:val="single" w:sz="4" w:space="0" w:color="auto"/>
              <w:right w:val="single" w:sz="4" w:space="0" w:color="auto"/>
            </w:tcBorders>
            <w:vAlign w:val="center"/>
          </w:tcPr>
          <w:p w:rsidR="00FB2155" w:rsidRDefault="00FB2155" w:rsidP="003A2F00">
            <w:pPr>
              <w:spacing w:line="480" w:lineRule="exact"/>
              <w:ind w:leftChars="-67" w:left="-141"/>
              <w:jc w:val="center"/>
              <w:rPr>
                <w:rFonts w:ascii="黑体" w:eastAsia="黑体" w:hAnsi="黑体" w:cs="黑体"/>
                <w:bCs/>
                <w:sz w:val="24"/>
                <w:szCs w:val="24"/>
              </w:rPr>
            </w:pPr>
            <w:r>
              <w:rPr>
                <w:rFonts w:ascii="黑体" w:eastAsia="黑体" w:hAnsi="黑体" w:cs="黑体" w:hint="eastAsia"/>
                <w:bCs/>
                <w:sz w:val="24"/>
                <w:szCs w:val="24"/>
              </w:rPr>
              <w:t>单位地址</w:t>
            </w:r>
          </w:p>
        </w:tc>
        <w:tc>
          <w:tcPr>
            <w:tcW w:w="4203" w:type="pct"/>
            <w:gridSpan w:val="4"/>
            <w:tcBorders>
              <w:top w:val="single" w:sz="4" w:space="0" w:color="auto"/>
              <w:left w:val="single" w:sz="4" w:space="0" w:color="auto"/>
              <w:bottom w:val="single" w:sz="4" w:space="0" w:color="auto"/>
              <w:right w:val="single" w:sz="4" w:space="0" w:color="auto"/>
            </w:tcBorders>
            <w:vAlign w:val="center"/>
          </w:tcPr>
          <w:p w:rsidR="00FB2155" w:rsidRDefault="00FB2155" w:rsidP="003A2F00">
            <w:pPr>
              <w:widowControl/>
              <w:spacing w:line="480" w:lineRule="exact"/>
              <w:jc w:val="center"/>
              <w:rPr>
                <w:rFonts w:ascii="宋体" w:hAnsi="宋体"/>
                <w:sz w:val="24"/>
              </w:rPr>
            </w:pPr>
          </w:p>
        </w:tc>
      </w:tr>
      <w:tr w:rsidR="003A2F00" w:rsidTr="003A2F00">
        <w:trPr>
          <w:trHeight w:val="805"/>
        </w:trPr>
        <w:tc>
          <w:tcPr>
            <w:tcW w:w="797" w:type="pct"/>
            <w:tcBorders>
              <w:top w:val="single" w:sz="4" w:space="0" w:color="auto"/>
              <w:left w:val="single" w:sz="4" w:space="0" w:color="auto"/>
              <w:bottom w:val="single" w:sz="4" w:space="0" w:color="auto"/>
              <w:right w:val="single" w:sz="4" w:space="0" w:color="auto"/>
            </w:tcBorders>
            <w:vAlign w:val="center"/>
          </w:tcPr>
          <w:p w:rsidR="00FB2155" w:rsidRDefault="00FB2155" w:rsidP="003A2F00">
            <w:pPr>
              <w:spacing w:line="480" w:lineRule="exact"/>
              <w:ind w:leftChars="-67" w:left="-141"/>
              <w:jc w:val="center"/>
              <w:rPr>
                <w:rFonts w:ascii="黑体" w:eastAsia="黑体" w:hAnsi="黑体" w:cs="黑体"/>
                <w:sz w:val="24"/>
                <w:szCs w:val="24"/>
              </w:rPr>
            </w:pPr>
            <w:r>
              <w:rPr>
                <w:rFonts w:ascii="黑体" w:eastAsia="黑体" w:hAnsi="黑体" w:cs="黑体" w:hint="eastAsia"/>
                <w:bCs/>
                <w:sz w:val="24"/>
                <w:szCs w:val="24"/>
              </w:rPr>
              <w:t>讲座时间</w:t>
            </w:r>
          </w:p>
        </w:tc>
        <w:tc>
          <w:tcPr>
            <w:tcW w:w="2243" w:type="pct"/>
            <w:gridSpan w:val="2"/>
            <w:tcBorders>
              <w:top w:val="single" w:sz="4" w:space="0" w:color="auto"/>
              <w:left w:val="single" w:sz="4" w:space="0" w:color="auto"/>
              <w:bottom w:val="single" w:sz="4" w:space="0" w:color="auto"/>
              <w:right w:val="single" w:sz="4" w:space="0" w:color="auto"/>
            </w:tcBorders>
            <w:vAlign w:val="center"/>
          </w:tcPr>
          <w:p w:rsidR="00FB2155" w:rsidRDefault="00FB2155" w:rsidP="003A2F00">
            <w:pPr>
              <w:widowControl/>
              <w:spacing w:line="480" w:lineRule="exact"/>
              <w:jc w:val="left"/>
              <w:rPr>
                <w:rFonts w:ascii="宋体" w:hAnsi="宋体"/>
                <w:sz w:val="24"/>
              </w:rPr>
            </w:pPr>
            <w:r>
              <w:rPr>
                <w:rFonts w:ascii="宋体" w:hAnsi="宋体" w:cs="方正小标宋_GBK" w:hint="eastAsia"/>
                <w:bCs/>
                <w:sz w:val="24"/>
              </w:rPr>
              <w:t>2021年   月   日   时   分</w:t>
            </w:r>
          </w:p>
        </w:tc>
        <w:tc>
          <w:tcPr>
            <w:tcW w:w="735" w:type="pct"/>
            <w:tcBorders>
              <w:top w:val="single" w:sz="4" w:space="0" w:color="auto"/>
              <w:left w:val="single" w:sz="4" w:space="0" w:color="auto"/>
              <w:bottom w:val="single" w:sz="4" w:space="0" w:color="auto"/>
              <w:right w:val="single" w:sz="4" w:space="0" w:color="auto"/>
            </w:tcBorders>
            <w:vAlign w:val="center"/>
          </w:tcPr>
          <w:p w:rsidR="00FB2155" w:rsidRDefault="00FB2155" w:rsidP="003A2F00">
            <w:pPr>
              <w:widowControl/>
              <w:spacing w:line="480" w:lineRule="exact"/>
              <w:jc w:val="center"/>
              <w:rPr>
                <w:rFonts w:ascii="宋体" w:hAnsi="宋体"/>
                <w:sz w:val="24"/>
              </w:rPr>
            </w:pPr>
            <w:r>
              <w:rPr>
                <w:rFonts w:ascii="黑体" w:eastAsia="黑体" w:hAnsi="黑体" w:cs="黑体" w:hint="eastAsia"/>
                <w:sz w:val="24"/>
              </w:rPr>
              <w:t>参加人数</w:t>
            </w:r>
          </w:p>
        </w:tc>
        <w:tc>
          <w:tcPr>
            <w:tcW w:w="1225" w:type="pct"/>
            <w:tcBorders>
              <w:top w:val="single" w:sz="4" w:space="0" w:color="auto"/>
              <w:left w:val="single" w:sz="4" w:space="0" w:color="auto"/>
              <w:bottom w:val="single" w:sz="4" w:space="0" w:color="auto"/>
              <w:right w:val="single" w:sz="4" w:space="0" w:color="auto"/>
            </w:tcBorders>
            <w:vAlign w:val="center"/>
          </w:tcPr>
          <w:p w:rsidR="00FB2155" w:rsidRDefault="00FB2155" w:rsidP="003A2F00">
            <w:pPr>
              <w:widowControl/>
              <w:spacing w:line="480" w:lineRule="exact"/>
              <w:jc w:val="center"/>
              <w:rPr>
                <w:rFonts w:ascii="宋体" w:hAnsi="宋体"/>
                <w:sz w:val="24"/>
              </w:rPr>
            </w:pPr>
          </w:p>
        </w:tc>
      </w:tr>
      <w:tr w:rsidR="003A2F00" w:rsidTr="003A2F00">
        <w:trPr>
          <w:trHeight w:val="727"/>
        </w:trPr>
        <w:tc>
          <w:tcPr>
            <w:tcW w:w="797" w:type="pct"/>
            <w:tcBorders>
              <w:top w:val="single" w:sz="4" w:space="0" w:color="auto"/>
              <w:left w:val="single" w:sz="4" w:space="0" w:color="auto"/>
              <w:bottom w:val="single" w:sz="4" w:space="0" w:color="auto"/>
              <w:right w:val="single" w:sz="4" w:space="0" w:color="auto"/>
            </w:tcBorders>
            <w:vAlign w:val="center"/>
          </w:tcPr>
          <w:p w:rsidR="00FB2155" w:rsidRPr="003A2F00" w:rsidRDefault="00FB2155" w:rsidP="003A2F00">
            <w:pPr>
              <w:spacing w:line="480" w:lineRule="exact"/>
              <w:ind w:leftChars="-67" w:left="-141"/>
              <w:jc w:val="center"/>
              <w:rPr>
                <w:rFonts w:ascii="黑体" w:eastAsia="黑体" w:hAnsi="黑体" w:cs="黑体"/>
                <w:bCs/>
                <w:sz w:val="24"/>
                <w:szCs w:val="24"/>
              </w:rPr>
            </w:pPr>
            <w:r w:rsidRPr="003A2F00">
              <w:rPr>
                <w:rFonts w:ascii="黑体" w:eastAsia="黑体" w:hAnsi="黑体" w:cs="黑体" w:hint="eastAsia"/>
                <w:bCs/>
                <w:sz w:val="24"/>
                <w:szCs w:val="24"/>
              </w:rPr>
              <w:t>联系人</w:t>
            </w:r>
          </w:p>
        </w:tc>
        <w:tc>
          <w:tcPr>
            <w:tcW w:w="1346" w:type="pct"/>
            <w:tcBorders>
              <w:top w:val="single" w:sz="4" w:space="0" w:color="auto"/>
              <w:left w:val="single" w:sz="4" w:space="0" w:color="auto"/>
              <w:bottom w:val="single" w:sz="4" w:space="0" w:color="auto"/>
              <w:right w:val="single" w:sz="4" w:space="0" w:color="auto"/>
            </w:tcBorders>
            <w:vAlign w:val="center"/>
          </w:tcPr>
          <w:p w:rsidR="00FB2155" w:rsidRDefault="00FB2155" w:rsidP="003A2F00">
            <w:pPr>
              <w:widowControl/>
              <w:spacing w:line="480" w:lineRule="exact"/>
              <w:ind w:firstLineChars="400" w:firstLine="960"/>
              <w:rPr>
                <w:rFonts w:ascii="宋体" w:hAnsi="宋体"/>
                <w:sz w:val="24"/>
              </w:rPr>
            </w:pPr>
          </w:p>
        </w:tc>
        <w:tc>
          <w:tcPr>
            <w:tcW w:w="897" w:type="pct"/>
            <w:tcBorders>
              <w:top w:val="single" w:sz="4" w:space="0" w:color="auto"/>
              <w:left w:val="single" w:sz="4" w:space="0" w:color="auto"/>
              <w:bottom w:val="single" w:sz="4" w:space="0" w:color="auto"/>
              <w:right w:val="single" w:sz="4" w:space="0" w:color="auto"/>
            </w:tcBorders>
            <w:vAlign w:val="center"/>
          </w:tcPr>
          <w:p w:rsidR="00FB2155" w:rsidRDefault="00FB2155" w:rsidP="003A2F00">
            <w:pPr>
              <w:widowControl/>
              <w:spacing w:line="480" w:lineRule="exact"/>
              <w:jc w:val="center"/>
              <w:rPr>
                <w:rFonts w:ascii="宋体" w:hAnsi="宋体"/>
                <w:sz w:val="24"/>
              </w:rPr>
            </w:pPr>
            <w:r>
              <w:rPr>
                <w:rFonts w:ascii="黑体" w:eastAsia="黑体" w:hAnsi="黑体" w:cs="黑体" w:hint="eastAsia"/>
                <w:sz w:val="24"/>
                <w:szCs w:val="24"/>
              </w:rPr>
              <w:t>联系电话</w:t>
            </w:r>
          </w:p>
        </w:tc>
        <w:tc>
          <w:tcPr>
            <w:tcW w:w="1960" w:type="pct"/>
            <w:gridSpan w:val="2"/>
            <w:tcBorders>
              <w:top w:val="single" w:sz="4" w:space="0" w:color="auto"/>
              <w:left w:val="single" w:sz="4" w:space="0" w:color="auto"/>
              <w:bottom w:val="single" w:sz="4" w:space="0" w:color="auto"/>
              <w:right w:val="single" w:sz="4" w:space="0" w:color="auto"/>
            </w:tcBorders>
            <w:vAlign w:val="center"/>
          </w:tcPr>
          <w:p w:rsidR="00FB2155" w:rsidRDefault="00FB2155" w:rsidP="003A2F00">
            <w:pPr>
              <w:widowControl/>
              <w:spacing w:line="480" w:lineRule="exact"/>
              <w:ind w:firstLineChars="400" w:firstLine="960"/>
              <w:rPr>
                <w:rFonts w:ascii="宋体" w:hAnsi="宋体"/>
                <w:sz w:val="24"/>
              </w:rPr>
            </w:pPr>
          </w:p>
        </w:tc>
      </w:tr>
      <w:tr w:rsidR="003A2F00" w:rsidTr="003A2F00">
        <w:trPr>
          <w:trHeight w:val="3434"/>
        </w:trPr>
        <w:tc>
          <w:tcPr>
            <w:tcW w:w="797" w:type="pct"/>
            <w:tcBorders>
              <w:top w:val="single" w:sz="4" w:space="0" w:color="auto"/>
              <w:left w:val="single" w:sz="4" w:space="0" w:color="auto"/>
              <w:bottom w:val="single" w:sz="4" w:space="0" w:color="auto"/>
              <w:right w:val="single" w:sz="4" w:space="0" w:color="auto"/>
            </w:tcBorders>
            <w:vAlign w:val="center"/>
          </w:tcPr>
          <w:p w:rsidR="00FB2155" w:rsidRPr="003A2F00" w:rsidRDefault="00FB2155" w:rsidP="003A2F00">
            <w:pPr>
              <w:spacing w:line="480" w:lineRule="exact"/>
              <w:ind w:leftChars="-67" w:left="-141"/>
              <w:jc w:val="center"/>
              <w:rPr>
                <w:rFonts w:ascii="黑体" w:eastAsia="黑体" w:hAnsi="黑体" w:cs="黑体"/>
                <w:bCs/>
                <w:sz w:val="24"/>
                <w:szCs w:val="24"/>
              </w:rPr>
            </w:pPr>
            <w:r w:rsidRPr="003A2F00">
              <w:rPr>
                <w:rFonts w:ascii="黑体" w:eastAsia="黑体" w:hAnsi="黑体" w:cs="黑体" w:hint="eastAsia"/>
                <w:bCs/>
                <w:sz w:val="24"/>
                <w:szCs w:val="24"/>
              </w:rPr>
              <w:t>选课主题</w:t>
            </w:r>
          </w:p>
        </w:tc>
        <w:tc>
          <w:tcPr>
            <w:tcW w:w="4203" w:type="pct"/>
            <w:gridSpan w:val="4"/>
            <w:tcBorders>
              <w:top w:val="single" w:sz="4" w:space="0" w:color="auto"/>
              <w:left w:val="single" w:sz="4" w:space="0" w:color="auto"/>
              <w:bottom w:val="single" w:sz="4" w:space="0" w:color="auto"/>
              <w:right w:val="single" w:sz="4" w:space="0" w:color="auto"/>
            </w:tcBorders>
            <w:vAlign w:val="center"/>
          </w:tcPr>
          <w:p w:rsidR="00FB2155" w:rsidRDefault="00FB2155" w:rsidP="003A2F00">
            <w:pPr>
              <w:widowControl/>
              <w:spacing w:line="480" w:lineRule="auto"/>
              <w:jc w:val="center"/>
              <w:rPr>
                <w:rFonts w:ascii="宋体" w:hAnsi="宋体"/>
                <w:sz w:val="24"/>
              </w:rPr>
            </w:pPr>
            <w:r>
              <w:rPr>
                <w:rFonts w:ascii="宋体" w:hAnsi="宋体" w:hint="eastAsia"/>
                <w:sz w:val="24"/>
              </w:rPr>
              <w:t>□心理健康         □情绪管理</w:t>
            </w:r>
          </w:p>
          <w:p w:rsidR="00FB2155" w:rsidRDefault="00FB2155" w:rsidP="003A2F00">
            <w:pPr>
              <w:widowControl/>
              <w:spacing w:line="480" w:lineRule="auto"/>
              <w:jc w:val="center"/>
              <w:rPr>
                <w:rFonts w:ascii="宋体" w:hAnsi="宋体"/>
                <w:sz w:val="24"/>
              </w:rPr>
            </w:pPr>
            <w:r>
              <w:rPr>
                <w:rFonts w:ascii="宋体" w:hAnsi="宋体" w:hint="eastAsia"/>
                <w:sz w:val="24"/>
              </w:rPr>
              <w:t>□压力管理         □人际沟通</w:t>
            </w:r>
          </w:p>
          <w:p w:rsidR="00FB2155" w:rsidRDefault="00FB2155" w:rsidP="003A2F00">
            <w:pPr>
              <w:widowControl/>
              <w:spacing w:line="480" w:lineRule="auto"/>
              <w:jc w:val="center"/>
              <w:rPr>
                <w:rFonts w:ascii="宋体" w:hAnsi="宋体"/>
                <w:sz w:val="24"/>
              </w:rPr>
            </w:pPr>
            <w:r>
              <w:rPr>
                <w:rFonts w:ascii="宋体" w:hAnsi="宋体" w:hint="eastAsia"/>
                <w:sz w:val="24"/>
              </w:rPr>
              <w:t>□亲子教育         □职业发展</w:t>
            </w:r>
          </w:p>
          <w:p w:rsidR="00FB2155" w:rsidRDefault="00FB2155" w:rsidP="003A2F00">
            <w:pPr>
              <w:widowControl/>
              <w:spacing w:line="480" w:lineRule="auto"/>
              <w:jc w:val="center"/>
              <w:rPr>
                <w:rFonts w:ascii="宋体" w:hAnsi="宋体"/>
                <w:sz w:val="24"/>
              </w:rPr>
            </w:pPr>
            <w:r>
              <w:rPr>
                <w:rFonts w:ascii="宋体" w:hAnsi="宋体" w:hint="eastAsia"/>
                <w:sz w:val="24"/>
              </w:rPr>
              <w:t>□婚恋情感         □个人成长</w:t>
            </w:r>
          </w:p>
          <w:p w:rsidR="00FB2155" w:rsidRDefault="00FB2155" w:rsidP="003A2F00">
            <w:pPr>
              <w:widowControl/>
              <w:spacing w:line="480" w:lineRule="auto"/>
              <w:ind w:firstLineChars="700" w:firstLine="1680"/>
              <w:rPr>
                <w:rFonts w:ascii="宋体" w:hAnsi="宋体"/>
                <w:sz w:val="24"/>
              </w:rPr>
            </w:pPr>
            <w:r>
              <w:rPr>
                <w:rFonts w:ascii="宋体" w:hAnsi="宋体" w:hint="eastAsia"/>
                <w:sz w:val="24"/>
              </w:rPr>
              <w:t>□其他</w:t>
            </w:r>
            <w:r>
              <w:rPr>
                <w:rFonts w:ascii="宋体" w:hAnsi="宋体" w:hint="eastAsia"/>
                <w:sz w:val="24"/>
                <w:u w:val="single"/>
              </w:rPr>
              <w:t xml:space="preserve">                      </w:t>
            </w:r>
          </w:p>
        </w:tc>
      </w:tr>
      <w:tr w:rsidR="003A2F00" w:rsidTr="003A2F00">
        <w:trPr>
          <w:trHeight w:val="3009"/>
        </w:trPr>
        <w:tc>
          <w:tcPr>
            <w:tcW w:w="797" w:type="pct"/>
            <w:tcBorders>
              <w:top w:val="single" w:sz="4" w:space="0" w:color="auto"/>
              <w:left w:val="single" w:sz="4" w:space="0" w:color="auto"/>
              <w:bottom w:val="single" w:sz="4" w:space="0" w:color="auto"/>
              <w:right w:val="single" w:sz="4" w:space="0" w:color="auto"/>
            </w:tcBorders>
            <w:vAlign w:val="center"/>
          </w:tcPr>
          <w:p w:rsidR="00FB2155" w:rsidRPr="003A2F00" w:rsidRDefault="00FB2155" w:rsidP="003A2F00">
            <w:pPr>
              <w:spacing w:line="480" w:lineRule="exact"/>
              <w:ind w:leftChars="-67" w:left="-141"/>
              <w:jc w:val="center"/>
              <w:rPr>
                <w:rFonts w:ascii="黑体" w:eastAsia="黑体" w:hAnsi="黑体" w:cs="黑体"/>
                <w:bCs/>
                <w:sz w:val="24"/>
                <w:szCs w:val="24"/>
              </w:rPr>
            </w:pPr>
            <w:r w:rsidRPr="003A2F00">
              <w:rPr>
                <w:rFonts w:ascii="黑体" w:eastAsia="黑体" w:hAnsi="黑体" w:cs="黑体" w:hint="eastAsia"/>
                <w:bCs/>
                <w:sz w:val="24"/>
                <w:szCs w:val="24"/>
              </w:rPr>
              <w:t>单位意见</w:t>
            </w:r>
          </w:p>
        </w:tc>
        <w:tc>
          <w:tcPr>
            <w:tcW w:w="4203" w:type="pct"/>
            <w:gridSpan w:val="4"/>
            <w:tcBorders>
              <w:top w:val="single" w:sz="4" w:space="0" w:color="auto"/>
              <w:left w:val="single" w:sz="4" w:space="0" w:color="auto"/>
              <w:bottom w:val="single" w:sz="4" w:space="0" w:color="auto"/>
              <w:right w:val="single" w:sz="4" w:space="0" w:color="auto"/>
            </w:tcBorders>
            <w:vAlign w:val="center"/>
          </w:tcPr>
          <w:p w:rsidR="00FB2155" w:rsidRDefault="00FB2155" w:rsidP="003A2F00">
            <w:pPr>
              <w:spacing w:line="480" w:lineRule="exact"/>
              <w:ind w:firstLineChars="1400" w:firstLine="3360"/>
              <w:jc w:val="right"/>
              <w:rPr>
                <w:rFonts w:ascii="宋体" w:hAnsi="宋体"/>
                <w:sz w:val="24"/>
              </w:rPr>
            </w:pPr>
          </w:p>
          <w:p w:rsidR="00FB2155" w:rsidRDefault="00FB2155" w:rsidP="003A2F00">
            <w:pPr>
              <w:spacing w:line="540" w:lineRule="exact"/>
              <w:ind w:firstLineChars="1000" w:firstLine="2400"/>
              <w:rPr>
                <w:rFonts w:ascii="宋体" w:hAnsi="宋体"/>
                <w:sz w:val="24"/>
              </w:rPr>
            </w:pPr>
            <w:r>
              <w:rPr>
                <w:rFonts w:ascii="宋体" w:hAnsi="宋体" w:hint="eastAsia"/>
                <w:sz w:val="24"/>
              </w:rPr>
              <w:t>申请单位（盖章）：</w:t>
            </w:r>
          </w:p>
          <w:p w:rsidR="00FB2155" w:rsidRDefault="00FB2155" w:rsidP="003A2F00">
            <w:pPr>
              <w:spacing w:line="540" w:lineRule="exact"/>
              <w:ind w:firstLineChars="1000" w:firstLine="2400"/>
              <w:rPr>
                <w:rFonts w:ascii="宋体" w:hAnsi="宋体"/>
                <w:sz w:val="24"/>
              </w:rPr>
            </w:pPr>
            <w:r>
              <w:rPr>
                <w:rFonts w:ascii="宋体" w:hAnsi="宋体" w:hint="eastAsia"/>
                <w:sz w:val="24"/>
              </w:rPr>
              <w:t>工会负责人（签名）：</w:t>
            </w:r>
          </w:p>
          <w:p w:rsidR="00FB2155" w:rsidRDefault="00FB2155" w:rsidP="003A2F00">
            <w:pPr>
              <w:widowControl/>
              <w:spacing w:line="540" w:lineRule="exact"/>
              <w:ind w:firstLineChars="1300" w:firstLine="3120"/>
              <w:rPr>
                <w:rFonts w:ascii="宋体" w:hAnsi="宋体"/>
                <w:sz w:val="24"/>
              </w:rPr>
            </w:pPr>
            <w:r>
              <w:rPr>
                <w:rFonts w:ascii="宋体" w:hAnsi="宋体" w:hint="eastAsia"/>
                <w:sz w:val="24"/>
              </w:rPr>
              <w:t>年    月    日</w:t>
            </w:r>
          </w:p>
        </w:tc>
      </w:tr>
      <w:tr w:rsidR="003A2F00" w:rsidTr="003A2F00">
        <w:trPr>
          <w:trHeight w:val="1123"/>
        </w:trPr>
        <w:tc>
          <w:tcPr>
            <w:tcW w:w="797" w:type="pct"/>
            <w:tcBorders>
              <w:top w:val="single" w:sz="4" w:space="0" w:color="auto"/>
              <w:left w:val="single" w:sz="4" w:space="0" w:color="auto"/>
              <w:bottom w:val="single" w:sz="4" w:space="0" w:color="auto"/>
              <w:right w:val="single" w:sz="4" w:space="0" w:color="auto"/>
            </w:tcBorders>
            <w:vAlign w:val="center"/>
          </w:tcPr>
          <w:p w:rsidR="00FB2155" w:rsidRPr="003A2F00" w:rsidRDefault="00FB2155" w:rsidP="003A2F00">
            <w:pPr>
              <w:spacing w:line="480" w:lineRule="exact"/>
              <w:ind w:leftChars="-67" w:left="-141"/>
              <w:jc w:val="center"/>
              <w:rPr>
                <w:rFonts w:ascii="黑体" w:eastAsia="黑体" w:hAnsi="黑体" w:cs="黑体"/>
                <w:bCs/>
                <w:sz w:val="24"/>
                <w:szCs w:val="24"/>
              </w:rPr>
            </w:pPr>
            <w:r w:rsidRPr="003A2F00">
              <w:rPr>
                <w:rFonts w:ascii="黑体" w:eastAsia="黑体" w:hAnsi="黑体" w:cs="黑体" w:hint="eastAsia"/>
                <w:bCs/>
                <w:sz w:val="24"/>
                <w:szCs w:val="24"/>
              </w:rPr>
              <w:t>其他备注</w:t>
            </w:r>
          </w:p>
        </w:tc>
        <w:tc>
          <w:tcPr>
            <w:tcW w:w="4203" w:type="pct"/>
            <w:gridSpan w:val="4"/>
            <w:tcBorders>
              <w:top w:val="single" w:sz="4" w:space="0" w:color="auto"/>
              <w:left w:val="single" w:sz="4" w:space="0" w:color="auto"/>
              <w:bottom w:val="single" w:sz="4" w:space="0" w:color="auto"/>
              <w:right w:val="single" w:sz="4" w:space="0" w:color="auto"/>
            </w:tcBorders>
            <w:vAlign w:val="center"/>
          </w:tcPr>
          <w:p w:rsidR="00FB2155" w:rsidRDefault="00FB2155" w:rsidP="003A2F00">
            <w:pPr>
              <w:widowControl/>
              <w:spacing w:line="480" w:lineRule="exact"/>
              <w:rPr>
                <w:rFonts w:ascii="宋体" w:hAnsi="宋体"/>
                <w:sz w:val="24"/>
              </w:rPr>
            </w:pPr>
          </w:p>
        </w:tc>
      </w:tr>
    </w:tbl>
    <w:p w:rsidR="00FB2155" w:rsidRPr="00111640" w:rsidRDefault="00FB2155" w:rsidP="00FB2155">
      <w:pPr>
        <w:spacing w:line="560" w:lineRule="exact"/>
        <w:rPr>
          <w:rFonts w:ascii="方正小标宋_GBK" w:eastAsia="方正小标宋_GBK" w:cs="Times New Roman" w:hint="eastAsia"/>
          <w:color w:val="FF0000"/>
          <w:sz w:val="32"/>
          <w:szCs w:val="32"/>
        </w:rPr>
      </w:pPr>
      <w:r w:rsidRPr="00111640">
        <w:rPr>
          <w:rFonts w:ascii="方正小标宋_GBK" w:eastAsia="方正小标宋_GBK" w:hAnsi="方正小标宋_GBK" w:cs="方正小标宋_GBK" w:hint="eastAsia"/>
          <w:bCs/>
          <w:sz w:val="44"/>
          <w:szCs w:val="44"/>
        </w:rPr>
        <w:t>青岛市总工会职工心理健康公益讲座申请表</w:t>
      </w:r>
    </w:p>
    <w:p w:rsidR="00FB2155" w:rsidRDefault="00FB2155" w:rsidP="00FB2155">
      <w:pPr>
        <w:spacing w:line="560" w:lineRule="exact"/>
        <w:rPr>
          <w:rFonts w:ascii="仿宋_GB2312" w:eastAsia="仿宋_GB2312" w:cs="Times New Roman"/>
          <w:color w:val="FF0000"/>
          <w:sz w:val="32"/>
          <w:szCs w:val="32"/>
        </w:rPr>
      </w:pPr>
    </w:p>
    <w:sectPr w:rsidR="00FB2155" w:rsidSect="003A2F00">
      <w:footerReference w:type="default" r:id="rId9"/>
      <w:pgSz w:w="11906" w:h="16838"/>
      <w:pgMar w:top="1985" w:right="1474" w:bottom="1644" w:left="1587"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07" w:rsidRDefault="00300207">
      <w:r>
        <w:separator/>
      </w:r>
    </w:p>
  </w:endnote>
  <w:endnote w:type="continuationSeparator" w:id="0">
    <w:p w:rsidR="00300207" w:rsidRDefault="0030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B9" w:rsidRDefault="005938B9">
    <w:pPr>
      <w:pStyle w:val="a4"/>
    </w:pPr>
    <w:r>
      <w:rPr>
        <w:noProof/>
      </w:rPr>
      <mc:AlternateContent>
        <mc:Choice Requires="wps">
          <w:drawing>
            <wp:anchor distT="0" distB="0" distL="114300" distR="114300" simplePos="0" relativeHeight="251658240" behindDoc="0" locked="0" layoutInCell="1" allowOverlap="1" wp14:anchorId="71F88B75" wp14:editId="670AF0C7">
              <wp:simplePos x="0" y="0"/>
              <wp:positionH relativeFrom="margin">
                <wp:align>outside</wp:align>
              </wp:positionH>
              <wp:positionV relativeFrom="paragraph">
                <wp:posOffset>-19050</wp:posOffset>
              </wp:positionV>
              <wp:extent cx="5054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5460" cy="1828800"/>
                      </a:xfrm>
                      <a:prstGeom prst="rect">
                        <a:avLst/>
                      </a:prstGeom>
                      <a:noFill/>
                      <a:ln w="9525">
                        <a:noFill/>
                      </a:ln>
                    </wps:spPr>
                    <wps:txbx>
                      <w:txbxContent>
                        <w:p w:rsidR="005938B9" w:rsidRDefault="005938B9">
                          <w:pPr>
                            <w:pStyle w:val="a4"/>
                            <w:rPr>
                              <w:sz w:val="28"/>
                              <w:szCs w:val="28"/>
                            </w:rPr>
                          </w:pPr>
                          <w:r>
                            <w:rPr>
                              <w:rFonts w:hint="eastAsia"/>
                              <w:sz w:val="28"/>
                              <w:szCs w:val="28"/>
                            </w:rPr>
                            <w:t>—</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11640">
                            <w:rPr>
                              <w:rFonts w:ascii="仿宋_GB2312" w:eastAsia="仿宋_GB2312" w:hAnsi="仿宋_GB2312" w:cs="仿宋_GB2312"/>
                              <w:noProof/>
                              <w:sz w:val="28"/>
                              <w:szCs w:val="28"/>
                            </w:rPr>
                            <w:t>7</w:t>
                          </w:r>
                          <w:r>
                            <w:rPr>
                              <w:rFonts w:ascii="仿宋_GB2312" w:eastAsia="仿宋_GB2312" w:hAnsi="仿宋_GB2312" w:cs="仿宋_GB2312" w:hint="eastAsia"/>
                              <w:sz w:val="28"/>
                              <w:szCs w:val="28"/>
                            </w:rPr>
                            <w:fldChar w:fldCharType="end"/>
                          </w:r>
                          <w:r>
                            <w:rPr>
                              <w:rFonts w:hint="eastAsia"/>
                              <w:sz w:val="28"/>
                              <w:szCs w:val="28"/>
                            </w:rPr>
                            <w:t>—</w:t>
                          </w:r>
                        </w:p>
                      </w:txbxContent>
                    </wps:txbx>
                    <wps:bodyPr vert="horz" wrap="squar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1.4pt;margin-top:-1.5pt;width:39.8pt;height:2in;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" filled="f" stroked="f">
              <v:textbox style="mso-fit-shape-to-text:t" inset="0,0,0,0">
                <w:txbxContent>
                  <w:p w:rsidR="005938B9" w:rsidRDefault="005938B9">
                    <w:pPr>
                      <w:pStyle w:val="a4"/>
                      <w:rPr>
                        <w:sz w:val="28"/>
                        <w:szCs w:val="28"/>
                      </w:rPr>
                    </w:pPr>
                    <w:r>
                      <w:rPr>
                        <w:rFonts w:hint="eastAsia"/>
                        <w:sz w:val="28"/>
                        <w:szCs w:val="28"/>
                      </w:rPr>
                      <w:t>—</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111640">
                      <w:rPr>
                        <w:rFonts w:ascii="仿宋_GB2312" w:eastAsia="仿宋_GB2312" w:hAnsi="仿宋_GB2312" w:cs="仿宋_GB2312"/>
                        <w:noProof/>
                        <w:sz w:val="28"/>
                        <w:szCs w:val="28"/>
                      </w:rPr>
                      <w:t>7</w:t>
                    </w:r>
                    <w:r>
                      <w:rPr>
                        <w:rFonts w:ascii="仿宋_GB2312" w:eastAsia="仿宋_GB2312" w:hAnsi="仿宋_GB2312" w:cs="仿宋_GB2312" w:hint="eastAsia"/>
                        <w:sz w:val="28"/>
                        <w:szCs w:val="28"/>
                      </w:rPr>
                      <w:fldChar w:fldCharType="end"/>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07" w:rsidRDefault="00300207">
      <w:r>
        <w:separator/>
      </w:r>
    </w:p>
  </w:footnote>
  <w:footnote w:type="continuationSeparator" w:id="0">
    <w:p w:rsidR="00300207" w:rsidRDefault="00300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DA"/>
    <w:rsid w:val="00001E94"/>
    <w:rsid w:val="00013D3D"/>
    <w:rsid w:val="00014749"/>
    <w:rsid w:val="00022F3F"/>
    <w:rsid w:val="00026A45"/>
    <w:rsid w:val="00034299"/>
    <w:rsid w:val="00037692"/>
    <w:rsid w:val="00042D1D"/>
    <w:rsid w:val="000539B7"/>
    <w:rsid w:val="00057DAA"/>
    <w:rsid w:val="0006540C"/>
    <w:rsid w:val="000749A8"/>
    <w:rsid w:val="00076004"/>
    <w:rsid w:val="0008082D"/>
    <w:rsid w:val="00081EA0"/>
    <w:rsid w:val="000843EF"/>
    <w:rsid w:val="00084466"/>
    <w:rsid w:val="0009397E"/>
    <w:rsid w:val="00097FEB"/>
    <w:rsid w:val="000A0A05"/>
    <w:rsid w:val="000A0FA9"/>
    <w:rsid w:val="000A4776"/>
    <w:rsid w:val="000B0920"/>
    <w:rsid w:val="000B238E"/>
    <w:rsid w:val="000B2C23"/>
    <w:rsid w:val="000B31CC"/>
    <w:rsid w:val="000C2272"/>
    <w:rsid w:val="000E0903"/>
    <w:rsid w:val="001007EE"/>
    <w:rsid w:val="00105502"/>
    <w:rsid w:val="00111640"/>
    <w:rsid w:val="00123DA3"/>
    <w:rsid w:val="00124286"/>
    <w:rsid w:val="00126CF3"/>
    <w:rsid w:val="00135B2C"/>
    <w:rsid w:val="0014079F"/>
    <w:rsid w:val="00156841"/>
    <w:rsid w:val="00162650"/>
    <w:rsid w:val="0016790D"/>
    <w:rsid w:val="00170B74"/>
    <w:rsid w:val="00170D59"/>
    <w:rsid w:val="00173B2B"/>
    <w:rsid w:val="00183398"/>
    <w:rsid w:val="00196F56"/>
    <w:rsid w:val="001A1574"/>
    <w:rsid w:val="001B3003"/>
    <w:rsid w:val="001B54EB"/>
    <w:rsid w:val="001C1DAD"/>
    <w:rsid w:val="001D6A99"/>
    <w:rsid w:val="001E067B"/>
    <w:rsid w:val="001E0EB7"/>
    <w:rsid w:val="001E6474"/>
    <w:rsid w:val="001F2089"/>
    <w:rsid w:val="001F3268"/>
    <w:rsid w:val="001F60B4"/>
    <w:rsid w:val="001F6608"/>
    <w:rsid w:val="00201E2D"/>
    <w:rsid w:val="00207D98"/>
    <w:rsid w:val="00224F69"/>
    <w:rsid w:val="00234129"/>
    <w:rsid w:val="00240FBF"/>
    <w:rsid w:val="00241D1E"/>
    <w:rsid w:val="00246746"/>
    <w:rsid w:val="00270B2E"/>
    <w:rsid w:val="00281A61"/>
    <w:rsid w:val="00293B46"/>
    <w:rsid w:val="0029619F"/>
    <w:rsid w:val="002A108A"/>
    <w:rsid w:val="002A635F"/>
    <w:rsid w:val="002B0764"/>
    <w:rsid w:val="002B191A"/>
    <w:rsid w:val="002B2A18"/>
    <w:rsid w:val="002B3EE3"/>
    <w:rsid w:val="002B5861"/>
    <w:rsid w:val="002B787F"/>
    <w:rsid w:val="002C00AD"/>
    <w:rsid w:val="002E2AAE"/>
    <w:rsid w:val="00300207"/>
    <w:rsid w:val="0030200B"/>
    <w:rsid w:val="00307406"/>
    <w:rsid w:val="00310686"/>
    <w:rsid w:val="00311C08"/>
    <w:rsid w:val="00314670"/>
    <w:rsid w:val="003170A8"/>
    <w:rsid w:val="00325102"/>
    <w:rsid w:val="003269B0"/>
    <w:rsid w:val="00336BE5"/>
    <w:rsid w:val="00337D1F"/>
    <w:rsid w:val="003515E6"/>
    <w:rsid w:val="00352B6D"/>
    <w:rsid w:val="00365501"/>
    <w:rsid w:val="003664C8"/>
    <w:rsid w:val="003670D1"/>
    <w:rsid w:val="0037050B"/>
    <w:rsid w:val="00373A46"/>
    <w:rsid w:val="00373B76"/>
    <w:rsid w:val="00386888"/>
    <w:rsid w:val="00394840"/>
    <w:rsid w:val="003A2F00"/>
    <w:rsid w:val="003A7721"/>
    <w:rsid w:val="003A7EDA"/>
    <w:rsid w:val="003B139D"/>
    <w:rsid w:val="003C45DB"/>
    <w:rsid w:val="003C7422"/>
    <w:rsid w:val="003E3CC9"/>
    <w:rsid w:val="003E4FED"/>
    <w:rsid w:val="003E7525"/>
    <w:rsid w:val="003F25DA"/>
    <w:rsid w:val="003F40F1"/>
    <w:rsid w:val="003F56F5"/>
    <w:rsid w:val="003F6257"/>
    <w:rsid w:val="0040369E"/>
    <w:rsid w:val="00404FB3"/>
    <w:rsid w:val="004071E9"/>
    <w:rsid w:val="00407D5D"/>
    <w:rsid w:val="0041379C"/>
    <w:rsid w:val="004309FB"/>
    <w:rsid w:val="00431CEF"/>
    <w:rsid w:val="00431CF0"/>
    <w:rsid w:val="00432EFD"/>
    <w:rsid w:val="0045063C"/>
    <w:rsid w:val="00453500"/>
    <w:rsid w:val="00453D40"/>
    <w:rsid w:val="00457447"/>
    <w:rsid w:val="00457BC8"/>
    <w:rsid w:val="00461537"/>
    <w:rsid w:val="00461E22"/>
    <w:rsid w:val="00466C35"/>
    <w:rsid w:val="004875B8"/>
    <w:rsid w:val="00487AE8"/>
    <w:rsid w:val="00487D86"/>
    <w:rsid w:val="004B26B5"/>
    <w:rsid w:val="004B68B6"/>
    <w:rsid w:val="004B6DE5"/>
    <w:rsid w:val="004C0E69"/>
    <w:rsid w:val="004D00D4"/>
    <w:rsid w:val="004D0D22"/>
    <w:rsid w:val="004E2FFB"/>
    <w:rsid w:val="004E3E4D"/>
    <w:rsid w:val="004E4538"/>
    <w:rsid w:val="004F62AC"/>
    <w:rsid w:val="004F6965"/>
    <w:rsid w:val="00500B89"/>
    <w:rsid w:val="00522AB5"/>
    <w:rsid w:val="005240B4"/>
    <w:rsid w:val="00527224"/>
    <w:rsid w:val="00527A11"/>
    <w:rsid w:val="0054630C"/>
    <w:rsid w:val="00547AF7"/>
    <w:rsid w:val="005515C2"/>
    <w:rsid w:val="005520D1"/>
    <w:rsid w:val="005568CF"/>
    <w:rsid w:val="00560B29"/>
    <w:rsid w:val="005617C4"/>
    <w:rsid w:val="00562DFF"/>
    <w:rsid w:val="00565EF1"/>
    <w:rsid w:val="00577DFD"/>
    <w:rsid w:val="0058574C"/>
    <w:rsid w:val="00592203"/>
    <w:rsid w:val="005938B9"/>
    <w:rsid w:val="005A0FD6"/>
    <w:rsid w:val="005A4D3F"/>
    <w:rsid w:val="005A6FA5"/>
    <w:rsid w:val="005B4F3B"/>
    <w:rsid w:val="005B5E40"/>
    <w:rsid w:val="005C053D"/>
    <w:rsid w:val="005C3EDE"/>
    <w:rsid w:val="005C4A62"/>
    <w:rsid w:val="005C6440"/>
    <w:rsid w:val="005D72F1"/>
    <w:rsid w:val="005E1595"/>
    <w:rsid w:val="005E37CD"/>
    <w:rsid w:val="005E50D3"/>
    <w:rsid w:val="005E50ED"/>
    <w:rsid w:val="005F130F"/>
    <w:rsid w:val="005F4318"/>
    <w:rsid w:val="005F7BFF"/>
    <w:rsid w:val="00600029"/>
    <w:rsid w:val="00607A69"/>
    <w:rsid w:val="00627420"/>
    <w:rsid w:val="00651EEF"/>
    <w:rsid w:val="00663CFC"/>
    <w:rsid w:val="006657EB"/>
    <w:rsid w:val="0066583B"/>
    <w:rsid w:val="00672940"/>
    <w:rsid w:val="00680062"/>
    <w:rsid w:val="00691EB0"/>
    <w:rsid w:val="00692F41"/>
    <w:rsid w:val="006A2AF2"/>
    <w:rsid w:val="006A539C"/>
    <w:rsid w:val="006A5A59"/>
    <w:rsid w:val="006B2AD5"/>
    <w:rsid w:val="006B5B43"/>
    <w:rsid w:val="006C342D"/>
    <w:rsid w:val="006D1C76"/>
    <w:rsid w:val="006D26C8"/>
    <w:rsid w:val="006D43EE"/>
    <w:rsid w:val="006D4D30"/>
    <w:rsid w:val="006E34EC"/>
    <w:rsid w:val="006F353D"/>
    <w:rsid w:val="00724259"/>
    <w:rsid w:val="007317F9"/>
    <w:rsid w:val="007465AF"/>
    <w:rsid w:val="007545F7"/>
    <w:rsid w:val="007554F5"/>
    <w:rsid w:val="007578C7"/>
    <w:rsid w:val="00771F1F"/>
    <w:rsid w:val="00772760"/>
    <w:rsid w:val="00773D40"/>
    <w:rsid w:val="00776915"/>
    <w:rsid w:val="0078238B"/>
    <w:rsid w:val="0078317F"/>
    <w:rsid w:val="00795171"/>
    <w:rsid w:val="00795B7E"/>
    <w:rsid w:val="00795DB3"/>
    <w:rsid w:val="007A1D7B"/>
    <w:rsid w:val="007A1F7E"/>
    <w:rsid w:val="007A59F4"/>
    <w:rsid w:val="007C10D2"/>
    <w:rsid w:val="007C1D66"/>
    <w:rsid w:val="007C5E14"/>
    <w:rsid w:val="007C5EDB"/>
    <w:rsid w:val="007C72AD"/>
    <w:rsid w:val="007D3E6D"/>
    <w:rsid w:val="007D502D"/>
    <w:rsid w:val="007D5088"/>
    <w:rsid w:val="007E4445"/>
    <w:rsid w:val="007F1B65"/>
    <w:rsid w:val="007F2D31"/>
    <w:rsid w:val="007F6CBF"/>
    <w:rsid w:val="007F7186"/>
    <w:rsid w:val="00810D6C"/>
    <w:rsid w:val="0081431A"/>
    <w:rsid w:val="00817432"/>
    <w:rsid w:val="0082577B"/>
    <w:rsid w:val="0083631B"/>
    <w:rsid w:val="0084134F"/>
    <w:rsid w:val="00842AA6"/>
    <w:rsid w:val="008510BC"/>
    <w:rsid w:val="00851562"/>
    <w:rsid w:val="00855DF1"/>
    <w:rsid w:val="00856C03"/>
    <w:rsid w:val="00866057"/>
    <w:rsid w:val="0086730A"/>
    <w:rsid w:val="00870139"/>
    <w:rsid w:val="00871E46"/>
    <w:rsid w:val="00873369"/>
    <w:rsid w:val="008838D8"/>
    <w:rsid w:val="00885AB4"/>
    <w:rsid w:val="00893997"/>
    <w:rsid w:val="008A022F"/>
    <w:rsid w:val="008A19A4"/>
    <w:rsid w:val="008B4D8B"/>
    <w:rsid w:val="008B501A"/>
    <w:rsid w:val="008B5D9F"/>
    <w:rsid w:val="008C1FAB"/>
    <w:rsid w:val="008D54E3"/>
    <w:rsid w:val="008E0AFB"/>
    <w:rsid w:val="008E3296"/>
    <w:rsid w:val="009030CA"/>
    <w:rsid w:val="00906C08"/>
    <w:rsid w:val="0091323C"/>
    <w:rsid w:val="009146D7"/>
    <w:rsid w:val="009156DA"/>
    <w:rsid w:val="00916679"/>
    <w:rsid w:val="00920A3F"/>
    <w:rsid w:val="00925D71"/>
    <w:rsid w:val="00925F45"/>
    <w:rsid w:val="009319F3"/>
    <w:rsid w:val="00932FF1"/>
    <w:rsid w:val="00935E77"/>
    <w:rsid w:val="0095412B"/>
    <w:rsid w:val="009557A6"/>
    <w:rsid w:val="009604A5"/>
    <w:rsid w:val="00961930"/>
    <w:rsid w:val="00962646"/>
    <w:rsid w:val="00964575"/>
    <w:rsid w:val="009703C8"/>
    <w:rsid w:val="0097556F"/>
    <w:rsid w:val="009769C7"/>
    <w:rsid w:val="0099310B"/>
    <w:rsid w:val="009A2E3A"/>
    <w:rsid w:val="009A3EC4"/>
    <w:rsid w:val="009B15F7"/>
    <w:rsid w:val="009B2318"/>
    <w:rsid w:val="009B3457"/>
    <w:rsid w:val="009D0557"/>
    <w:rsid w:val="009D1CE2"/>
    <w:rsid w:val="009D267C"/>
    <w:rsid w:val="009D4DBC"/>
    <w:rsid w:val="009D75ED"/>
    <w:rsid w:val="009E27F4"/>
    <w:rsid w:val="009E5435"/>
    <w:rsid w:val="009F0728"/>
    <w:rsid w:val="009F5163"/>
    <w:rsid w:val="009F5400"/>
    <w:rsid w:val="009F7F83"/>
    <w:rsid w:val="00A03ACB"/>
    <w:rsid w:val="00A04A58"/>
    <w:rsid w:val="00A12248"/>
    <w:rsid w:val="00A1545E"/>
    <w:rsid w:val="00A204A4"/>
    <w:rsid w:val="00A205B3"/>
    <w:rsid w:val="00A25AD2"/>
    <w:rsid w:val="00A37595"/>
    <w:rsid w:val="00A51904"/>
    <w:rsid w:val="00A6411A"/>
    <w:rsid w:val="00A64553"/>
    <w:rsid w:val="00A64C04"/>
    <w:rsid w:val="00A665A7"/>
    <w:rsid w:val="00A67E85"/>
    <w:rsid w:val="00A72BBE"/>
    <w:rsid w:val="00A75563"/>
    <w:rsid w:val="00A828AE"/>
    <w:rsid w:val="00A82D31"/>
    <w:rsid w:val="00A84FF9"/>
    <w:rsid w:val="00AA5276"/>
    <w:rsid w:val="00AB5507"/>
    <w:rsid w:val="00AC3722"/>
    <w:rsid w:val="00AC3DAF"/>
    <w:rsid w:val="00AD7132"/>
    <w:rsid w:val="00AE4CA5"/>
    <w:rsid w:val="00B01712"/>
    <w:rsid w:val="00B048C0"/>
    <w:rsid w:val="00B07DFE"/>
    <w:rsid w:val="00B13510"/>
    <w:rsid w:val="00B241A1"/>
    <w:rsid w:val="00B2433F"/>
    <w:rsid w:val="00B267AD"/>
    <w:rsid w:val="00B42F16"/>
    <w:rsid w:val="00B46279"/>
    <w:rsid w:val="00B52094"/>
    <w:rsid w:val="00B702A0"/>
    <w:rsid w:val="00B74C90"/>
    <w:rsid w:val="00B82B8C"/>
    <w:rsid w:val="00BA0939"/>
    <w:rsid w:val="00BA132B"/>
    <w:rsid w:val="00BA3628"/>
    <w:rsid w:val="00BA47BA"/>
    <w:rsid w:val="00BA49A7"/>
    <w:rsid w:val="00BB492B"/>
    <w:rsid w:val="00BB55F1"/>
    <w:rsid w:val="00BD5375"/>
    <w:rsid w:val="00BD6E53"/>
    <w:rsid w:val="00BD7EC5"/>
    <w:rsid w:val="00BE32BC"/>
    <w:rsid w:val="00BE4E2D"/>
    <w:rsid w:val="00BE6D5D"/>
    <w:rsid w:val="00BE7906"/>
    <w:rsid w:val="00BF40DA"/>
    <w:rsid w:val="00BF452D"/>
    <w:rsid w:val="00BF4CF0"/>
    <w:rsid w:val="00C033F6"/>
    <w:rsid w:val="00C24218"/>
    <w:rsid w:val="00C35D05"/>
    <w:rsid w:val="00C405F9"/>
    <w:rsid w:val="00C43774"/>
    <w:rsid w:val="00C46EE5"/>
    <w:rsid w:val="00C505DA"/>
    <w:rsid w:val="00C60510"/>
    <w:rsid w:val="00C60750"/>
    <w:rsid w:val="00C62DF0"/>
    <w:rsid w:val="00C7542E"/>
    <w:rsid w:val="00C81D6A"/>
    <w:rsid w:val="00C85CA1"/>
    <w:rsid w:val="00C86027"/>
    <w:rsid w:val="00C8669C"/>
    <w:rsid w:val="00C963B6"/>
    <w:rsid w:val="00CA13E3"/>
    <w:rsid w:val="00CA200F"/>
    <w:rsid w:val="00CA4DEB"/>
    <w:rsid w:val="00CC0214"/>
    <w:rsid w:val="00CC0E41"/>
    <w:rsid w:val="00CC5E92"/>
    <w:rsid w:val="00CC7D0B"/>
    <w:rsid w:val="00CD116F"/>
    <w:rsid w:val="00CD23DE"/>
    <w:rsid w:val="00CD331F"/>
    <w:rsid w:val="00CF1702"/>
    <w:rsid w:val="00CF1A6F"/>
    <w:rsid w:val="00CF76F3"/>
    <w:rsid w:val="00D12070"/>
    <w:rsid w:val="00D124B7"/>
    <w:rsid w:val="00D14F50"/>
    <w:rsid w:val="00D22ED3"/>
    <w:rsid w:val="00D406AF"/>
    <w:rsid w:val="00D420BA"/>
    <w:rsid w:val="00D44217"/>
    <w:rsid w:val="00D5573F"/>
    <w:rsid w:val="00D55CD3"/>
    <w:rsid w:val="00D7449B"/>
    <w:rsid w:val="00D74651"/>
    <w:rsid w:val="00D83A2D"/>
    <w:rsid w:val="00D86ECB"/>
    <w:rsid w:val="00D8769C"/>
    <w:rsid w:val="00D90824"/>
    <w:rsid w:val="00D91983"/>
    <w:rsid w:val="00D97B0B"/>
    <w:rsid w:val="00DA34A8"/>
    <w:rsid w:val="00DA7298"/>
    <w:rsid w:val="00DA7C6D"/>
    <w:rsid w:val="00DB5C77"/>
    <w:rsid w:val="00DB5FA7"/>
    <w:rsid w:val="00DB7B08"/>
    <w:rsid w:val="00DC0313"/>
    <w:rsid w:val="00DC6B6D"/>
    <w:rsid w:val="00DD6A9B"/>
    <w:rsid w:val="00DD7A82"/>
    <w:rsid w:val="00DF16A4"/>
    <w:rsid w:val="00E01316"/>
    <w:rsid w:val="00E062AC"/>
    <w:rsid w:val="00E1051D"/>
    <w:rsid w:val="00E17AF6"/>
    <w:rsid w:val="00E25580"/>
    <w:rsid w:val="00E27032"/>
    <w:rsid w:val="00E278A0"/>
    <w:rsid w:val="00E3329A"/>
    <w:rsid w:val="00E47109"/>
    <w:rsid w:val="00E4758A"/>
    <w:rsid w:val="00E64EDF"/>
    <w:rsid w:val="00E724DD"/>
    <w:rsid w:val="00E84110"/>
    <w:rsid w:val="00E853D9"/>
    <w:rsid w:val="00E9154C"/>
    <w:rsid w:val="00EA3B87"/>
    <w:rsid w:val="00EB5084"/>
    <w:rsid w:val="00EC6607"/>
    <w:rsid w:val="00EC78FF"/>
    <w:rsid w:val="00ED098C"/>
    <w:rsid w:val="00ED2C0A"/>
    <w:rsid w:val="00ED781D"/>
    <w:rsid w:val="00EE599D"/>
    <w:rsid w:val="00F064AA"/>
    <w:rsid w:val="00F06E20"/>
    <w:rsid w:val="00F11E4F"/>
    <w:rsid w:val="00F15A8E"/>
    <w:rsid w:val="00F23EEC"/>
    <w:rsid w:val="00F250FF"/>
    <w:rsid w:val="00F410C4"/>
    <w:rsid w:val="00F43B32"/>
    <w:rsid w:val="00F4506E"/>
    <w:rsid w:val="00F51A37"/>
    <w:rsid w:val="00F54F0E"/>
    <w:rsid w:val="00F603CD"/>
    <w:rsid w:val="00F8289E"/>
    <w:rsid w:val="00F84E2F"/>
    <w:rsid w:val="00F92E2D"/>
    <w:rsid w:val="00F93E80"/>
    <w:rsid w:val="00F945A0"/>
    <w:rsid w:val="00FA3731"/>
    <w:rsid w:val="00FA6BB3"/>
    <w:rsid w:val="00FB10C8"/>
    <w:rsid w:val="00FB2155"/>
    <w:rsid w:val="00FB4E6D"/>
    <w:rsid w:val="00FD57AA"/>
    <w:rsid w:val="00FD7164"/>
    <w:rsid w:val="00FD7AD4"/>
    <w:rsid w:val="00FE1A3F"/>
    <w:rsid w:val="00FE3BAB"/>
    <w:rsid w:val="00FF3915"/>
    <w:rsid w:val="00FF3940"/>
    <w:rsid w:val="00FF62F6"/>
    <w:rsid w:val="00FF73B0"/>
    <w:rsid w:val="18097400"/>
    <w:rsid w:val="301C22C0"/>
    <w:rsid w:val="38CC0893"/>
    <w:rsid w:val="5437766C"/>
    <w:rsid w:val="5DD47335"/>
    <w:rsid w:val="5FB1206C"/>
    <w:rsid w:val="64C31DAC"/>
    <w:rsid w:val="69A34E4F"/>
    <w:rsid w:val="7C4C4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100" w:beforeAutospacing="1" w:after="100" w:afterAutospacing="1"/>
      <w:jc w:val="left"/>
    </w:pPr>
    <w:rPr>
      <w:rFonts w:ascii="Times New Roman" w:hAnsi="Times New Roman" w:cs="Times New Roman"/>
      <w:kern w:val="0"/>
      <w:sz w:val="24"/>
      <w:szCs w:val="24"/>
    </w:rPr>
  </w:style>
  <w:style w:type="table" w:styleId="a7">
    <w:name w:val="Table Grid"/>
    <w:basedOn w:val="a1"/>
    <w:uiPriority w:val="99"/>
    <w:qFormat/>
    <w:locke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qFormat/>
    <w:rPr>
      <w:color w:val="0000FF"/>
      <w:u w:val="single"/>
    </w:rPr>
  </w:style>
  <w:style w:type="paragraph" w:styleId="a9">
    <w:name w:val="List Paragraph"/>
    <w:basedOn w:val="a"/>
    <w:uiPriority w:val="99"/>
    <w:qFormat/>
    <w:pPr>
      <w:ind w:firstLineChars="200" w:firstLine="420"/>
    </w:pPr>
  </w:style>
  <w:style w:type="character" w:customStyle="1" w:styleId="Char1">
    <w:name w:val="页眉 Char"/>
    <w:basedOn w:val="a0"/>
    <w:link w:val="a5"/>
    <w:uiPriority w:val="99"/>
    <w:semiHidden/>
    <w:qFormat/>
    <w:locked/>
    <w:rPr>
      <w:sz w:val="18"/>
      <w:szCs w:val="18"/>
    </w:rPr>
  </w:style>
  <w:style w:type="character" w:customStyle="1" w:styleId="Char0">
    <w:name w:val="页脚 Char"/>
    <w:basedOn w:val="a0"/>
    <w:link w:val="a4"/>
    <w:uiPriority w:val="99"/>
    <w:semiHidden/>
    <w:qFormat/>
    <w:locked/>
    <w:rPr>
      <w:sz w:val="18"/>
      <w:szCs w:val="18"/>
    </w:rPr>
  </w:style>
  <w:style w:type="character" w:customStyle="1" w:styleId="Char">
    <w:name w:val="日期 Char"/>
    <w:basedOn w:val="a0"/>
    <w:link w:val="a3"/>
    <w:uiPriority w:val="99"/>
    <w:semiHidden/>
    <w:qFormat/>
    <w:locked/>
    <w:rPr>
      <w:kern w:val="2"/>
      <w:sz w:val="22"/>
      <w:szCs w:val="22"/>
    </w:rPr>
  </w:style>
  <w:style w:type="paragraph" w:customStyle="1" w:styleId="p16">
    <w:name w:val="p16"/>
    <w:basedOn w:val="a"/>
    <w:uiPriority w:val="99"/>
    <w:qFormat/>
    <w:pPr>
      <w:widowControl/>
    </w:pPr>
    <w:rPr>
      <w:rFonts w:ascii="Times New Roman" w:hAnsi="Times New Roman" w:cs="Times New Roman"/>
      <w:kern w:val="0"/>
    </w:rPr>
  </w:style>
  <w:style w:type="paragraph" w:customStyle="1" w:styleId="p0">
    <w:name w:val="p0"/>
    <w:basedOn w:val="a"/>
    <w:uiPriority w:val="99"/>
    <w:qFormat/>
    <w:pPr>
      <w:widowControl/>
    </w:pPr>
    <w:rPr>
      <w:rFonts w:ascii="宋体" w:hAnsi="宋体" w:cs="宋体"/>
      <w:kern w:val="0"/>
      <w:sz w:val="24"/>
      <w:szCs w:val="24"/>
    </w:rPr>
  </w:style>
  <w:style w:type="paragraph" w:styleId="aa">
    <w:name w:val="Balloon Text"/>
    <w:basedOn w:val="a"/>
    <w:link w:val="Char2"/>
    <w:uiPriority w:val="99"/>
    <w:semiHidden/>
    <w:unhideWhenUsed/>
    <w:rsid w:val="00FB2155"/>
    <w:rPr>
      <w:sz w:val="18"/>
      <w:szCs w:val="18"/>
    </w:rPr>
  </w:style>
  <w:style w:type="character" w:customStyle="1" w:styleId="Char2">
    <w:name w:val="批注框文本 Char"/>
    <w:basedOn w:val="a0"/>
    <w:link w:val="aa"/>
    <w:uiPriority w:val="99"/>
    <w:semiHidden/>
    <w:rsid w:val="00FB2155"/>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footer"/>
    <w:basedOn w:val="a"/>
    <w:link w:val="Char0"/>
    <w:uiPriority w:val="99"/>
    <w:semiHidden/>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100" w:beforeAutospacing="1" w:after="100" w:afterAutospacing="1"/>
      <w:jc w:val="left"/>
    </w:pPr>
    <w:rPr>
      <w:rFonts w:ascii="Times New Roman" w:hAnsi="Times New Roman" w:cs="Times New Roman"/>
      <w:kern w:val="0"/>
      <w:sz w:val="24"/>
      <w:szCs w:val="24"/>
    </w:rPr>
  </w:style>
  <w:style w:type="table" w:styleId="a7">
    <w:name w:val="Table Grid"/>
    <w:basedOn w:val="a1"/>
    <w:uiPriority w:val="99"/>
    <w:qFormat/>
    <w:locke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qFormat/>
    <w:rPr>
      <w:color w:val="0000FF"/>
      <w:u w:val="single"/>
    </w:rPr>
  </w:style>
  <w:style w:type="paragraph" w:styleId="a9">
    <w:name w:val="List Paragraph"/>
    <w:basedOn w:val="a"/>
    <w:uiPriority w:val="99"/>
    <w:qFormat/>
    <w:pPr>
      <w:ind w:firstLineChars="200" w:firstLine="420"/>
    </w:pPr>
  </w:style>
  <w:style w:type="character" w:customStyle="1" w:styleId="Char1">
    <w:name w:val="页眉 Char"/>
    <w:basedOn w:val="a0"/>
    <w:link w:val="a5"/>
    <w:uiPriority w:val="99"/>
    <w:semiHidden/>
    <w:qFormat/>
    <w:locked/>
    <w:rPr>
      <w:sz w:val="18"/>
      <w:szCs w:val="18"/>
    </w:rPr>
  </w:style>
  <w:style w:type="character" w:customStyle="1" w:styleId="Char0">
    <w:name w:val="页脚 Char"/>
    <w:basedOn w:val="a0"/>
    <w:link w:val="a4"/>
    <w:uiPriority w:val="99"/>
    <w:semiHidden/>
    <w:qFormat/>
    <w:locked/>
    <w:rPr>
      <w:sz w:val="18"/>
      <w:szCs w:val="18"/>
    </w:rPr>
  </w:style>
  <w:style w:type="character" w:customStyle="1" w:styleId="Char">
    <w:name w:val="日期 Char"/>
    <w:basedOn w:val="a0"/>
    <w:link w:val="a3"/>
    <w:uiPriority w:val="99"/>
    <w:semiHidden/>
    <w:qFormat/>
    <w:locked/>
    <w:rPr>
      <w:kern w:val="2"/>
      <w:sz w:val="22"/>
      <w:szCs w:val="22"/>
    </w:rPr>
  </w:style>
  <w:style w:type="paragraph" w:customStyle="1" w:styleId="p16">
    <w:name w:val="p16"/>
    <w:basedOn w:val="a"/>
    <w:uiPriority w:val="99"/>
    <w:qFormat/>
    <w:pPr>
      <w:widowControl/>
    </w:pPr>
    <w:rPr>
      <w:rFonts w:ascii="Times New Roman" w:hAnsi="Times New Roman" w:cs="Times New Roman"/>
      <w:kern w:val="0"/>
    </w:rPr>
  </w:style>
  <w:style w:type="paragraph" w:customStyle="1" w:styleId="p0">
    <w:name w:val="p0"/>
    <w:basedOn w:val="a"/>
    <w:uiPriority w:val="99"/>
    <w:qFormat/>
    <w:pPr>
      <w:widowControl/>
    </w:pPr>
    <w:rPr>
      <w:rFonts w:ascii="宋体" w:hAnsi="宋体" w:cs="宋体"/>
      <w:kern w:val="0"/>
      <w:sz w:val="24"/>
      <w:szCs w:val="24"/>
    </w:rPr>
  </w:style>
  <w:style w:type="paragraph" w:styleId="aa">
    <w:name w:val="Balloon Text"/>
    <w:basedOn w:val="a"/>
    <w:link w:val="Char2"/>
    <w:uiPriority w:val="99"/>
    <w:semiHidden/>
    <w:unhideWhenUsed/>
    <w:rsid w:val="00FB2155"/>
    <w:rPr>
      <w:sz w:val="18"/>
      <w:szCs w:val="18"/>
    </w:rPr>
  </w:style>
  <w:style w:type="character" w:customStyle="1" w:styleId="Char2">
    <w:name w:val="批注框文本 Char"/>
    <w:basedOn w:val="a0"/>
    <w:link w:val="aa"/>
    <w:uiPriority w:val="99"/>
    <w:semiHidden/>
    <w:rsid w:val="00FB2155"/>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FBC63-7360-494C-B0F1-13BF397B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7</Pages>
  <Words>482</Words>
  <Characters>2753</Characters>
  <Application>Microsoft Office Word</Application>
  <DocSecurity>0</DocSecurity>
  <Lines>22</Lines>
  <Paragraphs>6</Paragraphs>
  <ScaleCrop>false</ScaleCrop>
  <Company>微软用户</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青岛市总工会文件</dc:title>
  <dc:creator>微软用户</dc:creator>
  <cp:lastModifiedBy>xb21cn</cp:lastModifiedBy>
  <cp:revision>12</cp:revision>
  <cp:lastPrinted>2021-06-10T08:16:00Z</cp:lastPrinted>
  <dcterms:created xsi:type="dcterms:W3CDTF">2019-06-10T03:15:00Z</dcterms:created>
  <dcterms:modified xsi:type="dcterms:W3CDTF">2021-06-15T07:14:00Z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